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t>
      </w:r>
      <w:r w:rsidR="00314504" w:rsidRPr="00E9744B">
        <w:rPr>
          <w:rFonts w:ascii="Times New Roman" w:hAnsi="Times New Roman" w:cs="Times New Roman"/>
          <w:sz w:val="24"/>
        </w:rPr>
        <w:t>while increased precipitation pulls them downslope</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5438C3AF" w:rsidR="00314504" w:rsidRPr="00671020" w:rsidRDefault="00314504" w:rsidP="007A1808">
      <w:pPr>
        <w:spacing w:line="276" w:lineRule="auto"/>
        <w:ind w:firstLine="720"/>
        <w:rPr>
          <w:rFonts w:ascii="Times New Roman" w:hAnsi="Times New Roman" w:cs="Times New Roman"/>
          <w:sz w:val="24"/>
        </w:rPr>
      </w:pPr>
      <w:commentRangeStart w:id="0"/>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w:t>
      </w:r>
      <w:commentRangeStart w:id="1"/>
      <w:r w:rsidRPr="00671020">
        <w:rPr>
          <w:rFonts w:ascii="Times New Roman" w:hAnsi="Times New Roman" w:cs="Times New Roman"/>
          <w:sz w:val="24"/>
        </w:rPr>
        <w:t xml:space="preserve">it </w:t>
      </w:r>
      <w:commentRangeEnd w:id="1"/>
      <w:r w:rsidR="008908FC">
        <w:rPr>
          <w:rStyle w:val="CommentReference"/>
        </w:rPr>
        <w:commentReference w:id="1"/>
      </w:r>
      <w:r w:rsidRPr="00671020">
        <w:rPr>
          <w:rFonts w:ascii="Times New Roman" w:hAnsi="Times New Roman" w:cs="Times New Roman"/>
          <w:sz w:val="24"/>
        </w:rPr>
        <w:t>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xml:space="preserve">, and </w:t>
      </w:r>
      <w:r w:rsidR="00BC0576">
        <w:rPr>
          <w:rFonts w:ascii="Times New Roman" w:hAnsi="Times New Roman" w:cs="Times New Roman"/>
          <w:sz w:val="24"/>
        </w:rPr>
        <w:t xml:space="preserve">type of </w:t>
      </w:r>
      <w:r w:rsidR="00972880">
        <w:rPr>
          <w:rFonts w:ascii="Times New Roman" w:hAnsi="Times New Roman" w:cs="Times New Roman"/>
          <w:sz w:val="24"/>
        </w:rPr>
        <w:t>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commentRangeEnd w:id="0"/>
      <w:r w:rsidR="006359C6">
        <w:rPr>
          <w:rStyle w:val="CommentReference"/>
        </w:rPr>
        <w:commentReference w:id="0"/>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commentRangeStart w:id="2"/>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it is worth considering as an additional factor when evaluating avian responses to global climate change. In general, climate change may have greater influence on bird distributions than land cover change</w:t>
      </w:r>
      <w:commentRangeEnd w:id="2"/>
      <w:r w:rsidR="00582E2F">
        <w:rPr>
          <w:rStyle w:val="CommentReference"/>
        </w:rPr>
        <w:commentReference w:id="2"/>
      </w:r>
      <w:r w:rsidRPr="00671020">
        <w:rPr>
          <w:rFonts w:ascii="Times New Roman" w:hAnsi="Times New Roman" w:cs="Times New Roman"/>
          <w:sz w:val="24"/>
        </w:rPr>
        <w:t xml:space="preserv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Start w:id="3"/>
      <w:r w:rsidRPr="00671020">
        <w:rPr>
          <w:rFonts w:ascii="Times New Roman" w:hAnsi="Times New Roman" w:cs="Times New Roman"/>
          <w:sz w:val="24"/>
        </w:rPr>
        <w:t>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End w:id="3"/>
      <w:r w:rsidR="006359C6">
        <w:rPr>
          <w:rStyle w:val="CommentReference"/>
        </w:rPr>
        <w:commentReference w:id="3"/>
      </w:r>
      <w:r w:rsidRPr="00671020">
        <w:rPr>
          <w:rFonts w:ascii="Times New Roman" w:hAnsi="Times New Roman" w:cs="Times New Roman"/>
          <w:sz w:val="24"/>
        </w:rPr>
        <w:t xml:space="preserve">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commentRangeStart w:id="4"/>
      <w:r w:rsidR="00C208AC" w:rsidRPr="00671020">
        <w:rPr>
          <w:rFonts w:ascii="Times New Roman" w:hAnsi="Times New Roman" w:cs="Times New Roman"/>
          <w:sz w:val="24"/>
        </w:rPr>
        <w:t>Therefore, it is important to incorporate changing land cover and land uses in conjunction with global climate change.</w:t>
      </w:r>
      <w:commentRangeEnd w:id="4"/>
      <w:r w:rsidR="00D349AE">
        <w:rPr>
          <w:rStyle w:val="CommentReference"/>
        </w:rPr>
        <w:commentReference w:id="4"/>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commentRangeStart w:id="5"/>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commentRangeEnd w:id="5"/>
      <w:r w:rsidR="006973F7">
        <w:rPr>
          <w:rStyle w:val="CommentReference"/>
        </w:rPr>
        <w:commentReference w:id="5"/>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6"/>
      <w:r w:rsidRPr="00671020">
        <w:rPr>
          <w:rFonts w:ascii="Times New Roman" w:hAnsi="Times New Roman" w:cs="Times New Roman"/>
          <w:sz w:val="24"/>
          <w:szCs w:val="24"/>
        </w:rPr>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commentRangeStart w:id="7"/>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commentRangeEnd w:id="7"/>
      <w:r w:rsidR="00BD28FC">
        <w:rPr>
          <w:rStyle w:val="CommentReference"/>
        </w:rPr>
        <w:commentReference w:id="7"/>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E9744B">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proofErr w:type="spellStart"/>
      <w:r w:rsidR="00706ED4" w:rsidRPr="00E9744B">
        <w:rPr>
          <w:rFonts w:ascii="Times New Roman" w:hAnsi="Times New Roman" w:cs="Times New Roman"/>
          <w:sz w:val="24"/>
          <w:szCs w:val="24"/>
        </w:rPr>
        <w:t>also</w:t>
      </w:r>
      <w:proofErr w:type="spellEnd"/>
      <w:r w:rsidR="00706ED4" w:rsidRPr="00E9744B">
        <w:rPr>
          <w:rFonts w:ascii="Times New Roman" w:hAnsi="Times New Roman" w:cs="Times New Roman"/>
          <w:sz w:val="24"/>
          <w:szCs w:val="24"/>
        </w:rPr>
        <w:t xml:space="preserve"> note major </w:t>
      </w:r>
      <w:proofErr w:type="spellStart"/>
      <w:r w:rsidR="00706ED4" w:rsidRPr="00E9744B">
        <w:rPr>
          <w:rFonts w:ascii="Times New Roman" w:hAnsi="Times New Roman" w:cs="Times New Roman"/>
          <w:sz w:val="24"/>
          <w:szCs w:val="24"/>
        </w:rPr>
        <w:t>periods</w:t>
      </w:r>
      <w:proofErr w:type="spellEnd"/>
      <w:r w:rsidR="00706ED4" w:rsidRPr="00E9744B">
        <w:rPr>
          <w:rFonts w:ascii="Times New Roman" w:hAnsi="Times New Roman" w:cs="Times New Roman"/>
          <w:sz w:val="24"/>
          <w:szCs w:val="24"/>
        </w:rPr>
        <w:t xml:space="preserve"> of </w:t>
      </w:r>
      <w:proofErr w:type="spellStart"/>
      <w:r w:rsidR="00706ED4" w:rsidRPr="00E9744B">
        <w:rPr>
          <w:rFonts w:ascii="Times New Roman" w:hAnsi="Times New Roman" w:cs="Times New Roman"/>
          <w:sz w:val="24"/>
          <w:szCs w:val="24"/>
        </w:rPr>
        <w:t>drought</w:t>
      </w:r>
      <w:proofErr w:type="spellEnd"/>
      <w:r w:rsidR="00706ED4" w:rsidRPr="00E9744B">
        <w:rPr>
          <w:rFonts w:ascii="Times New Roman" w:hAnsi="Times New Roman" w:cs="Times New Roman"/>
          <w:sz w:val="24"/>
          <w:szCs w:val="24"/>
        </w:rPr>
        <w:t xml:space="preserve"> and a </w:t>
      </w:r>
      <w:proofErr w:type="spellStart"/>
      <w:r w:rsidR="00706ED4" w:rsidRPr="00E9744B">
        <w:rPr>
          <w:rFonts w:ascii="Times New Roman" w:hAnsi="Times New Roman" w:cs="Times New Roman"/>
          <w:sz w:val="24"/>
          <w:szCs w:val="24"/>
        </w:rPr>
        <w:t>tendency</w:t>
      </w:r>
      <w:proofErr w:type="spellEnd"/>
      <w:r w:rsidR="00706ED4" w:rsidRPr="00E9744B">
        <w:rPr>
          <w:rFonts w:ascii="Times New Roman" w:hAnsi="Times New Roman" w:cs="Times New Roman"/>
          <w:sz w:val="24"/>
          <w:szCs w:val="24"/>
        </w:rPr>
        <w:t xml:space="preserve"> for </w:t>
      </w:r>
      <w:proofErr w:type="spellStart"/>
      <w:r w:rsidR="00706ED4" w:rsidRPr="00E9744B">
        <w:rPr>
          <w:rFonts w:ascii="Times New Roman" w:hAnsi="Times New Roman" w:cs="Times New Roman"/>
          <w:sz w:val="24"/>
          <w:szCs w:val="24"/>
        </w:rPr>
        <w:t>increased</w:t>
      </w:r>
      <w:proofErr w:type="spellEnd"/>
      <w:r w:rsidR="00706ED4" w:rsidRPr="00E9744B">
        <w:rPr>
          <w:rFonts w:ascii="Times New Roman" w:hAnsi="Times New Roman" w:cs="Times New Roman"/>
          <w:sz w:val="24"/>
          <w:szCs w:val="24"/>
        </w:rPr>
        <w:t xml:space="preserve"> </w:t>
      </w:r>
      <w:proofErr w:type="spellStart"/>
      <w:r w:rsidR="00706ED4" w:rsidRPr="00E9744B">
        <w:rPr>
          <w:rFonts w:ascii="Times New Roman" w:hAnsi="Times New Roman" w:cs="Times New Roman"/>
          <w:sz w:val="24"/>
          <w:szCs w:val="24"/>
        </w:rPr>
        <w:t>variability</w:t>
      </w:r>
      <w:proofErr w:type="spellEnd"/>
      <w:r w:rsidR="00706ED4" w:rsidRPr="00E9744B">
        <w:rPr>
          <w:rFonts w:ascii="Times New Roman" w:hAnsi="Times New Roman" w:cs="Times New Roman"/>
          <w:sz w:val="24"/>
          <w:szCs w:val="24"/>
        </w:rPr>
        <w:t xml:space="preserve"> in </w:t>
      </w:r>
      <w:proofErr w:type="spellStart"/>
      <w:r w:rsidR="00706ED4" w:rsidRPr="00E9744B">
        <w:rPr>
          <w:rFonts w:ascii="Times New Roman" w:hAnsi="Times New Roman" w:cs="Times New Roman"/>
          <w:sz w:val="24"/>
          <w:szCs w:val="24"/>
        </w:rPr>
        <w:t>annual</w:t>
      </w:r>
      <w:proofErr w:type="spellEnd"/>
      <w:r w:rsidR="00706ED4" w:rsidRPr="00E9744B">
        <w:rPr>
          <w:rFonts w:ascii="Times New Roman" w:hAnsi="Times New Roman" w:cs="Times New Roman"/>
          <w:sz w:val="24"/>
          <w:szCs w:val="24"/>
        </w:rPr>
        <w:t xml:space="preserve"> </w:t>
      </w:r>
      <w:proofErr w:type="spellStart"/>
      <w:r w:rsidR="00706ED4" w:rsidRPr="00E9744B">
        <w:rPr>
          <w:rFonts w:ascii="Times New Roman" w:hAnsi="Times New Roman" w:cs="Times New Roman"/>
          <w:sz w:val="24"/>
          <w:szCs w:val="24"/>
        </w:rPr>
        <w:t>rainfall</w:t>
      </w:r>
      <w:proofErr w:type="spellEnd"/>
      <w:r w:rsidR="00706ED4" w:rsidRPr="00E9744B">
        <w:rPr>
          <w:rFonts w:ascii="Times New Roman" w:hAnsi="Times New Roman" w:cs="Times New Roman"/>
          <w:sz w:val="24"/>
          <w:szCs w:val="24"/>
        </w:rPr>
        <w:t xml:space="preserve"> </w:t>
      </w:r>
      <w:proofErr w:type="spellStart"/>
      <w:r w:rsidR="00706ED4" w:rsidRPr="00E9744B">
        <w:rPr>
          <w:rFonts w:ascii="Times New Roman" w:hAnsi="Times New Roman" w:cs="Times New Roman"/>
          <w:sz w:val="24"/>
          <w:szCs w:val="24"/>
        </w:rPr>
        <w:t>totals</w:t>
      </w:r>
      <w:proofErr w:type="spellEnd"/>
      <w:r w:rsidR="00706ED4" w:rsidRPr="00E9744B">
        <w:rPr>
          <w:rFonts w:ascii="Times New Roman" w:hAnsi="Times New Roman" w:cs="Times New Roman"/>
          <w:sz w:val="24"/>
          <w:szCs w:val="24"/>
        </w:rPr>
        <w:t xml:space="preserve"> over time at a site in the </w:t>
      </w:r>
      <w:proofErr w:type="spellStart"/>
      <w:r w:rsidR="00B110BE" w:rsidRPr="00E9744B">
        <w:rPr>
          <w:rFonts w:ascii="Times New Roman" w:hAnsi="Times New Roman" w:cs="Times New Roman"/>
          <w:sz w:val="24"/>
          <w:szCs w:val="24"/>
        </w:rPr>
        <w:t>Southern</w:t>
      </w:r>
      <w:proofErr w:type="spellEnd"/>
      <w:r w:rsidR="00B110BE" w:rsidRPr="00E9744B">
        <w:rPr>
          <w:rFonts w:ascii="Times New Roman" w:hAnsi="Times New Roman" w:cs="Times New Roman"/>
          <w:sz w:val="24"/>
          <w:szCs w:val="24"/>
        </w:rPr>
        <w:t xml:space="preserve"> </w:t>
      </w:r>
      <w:proofErr w:type="spellStart"/>
      <w:r w:rsidR="00B110BE" w:rsidRPr="00E9744B">
        <w:rPr>
          <w:rFonts w:ascii="Times New Roman" w:hAnsi="Times New Roman" w:cs="Times New Roman"/>
          <w:sz w:val="24"/>
          <w:szCs w:val="24"/>
        </w:rPr>
        <w:t>Appalachians</w:t>
      </w:r>
      <w:proofErr w:type="spellEnd"/>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w:t>
      </w:r>
      <w:commentRangeStart w:id="8"/>
      <w:r w:rsidR="008D44C9">
        <w:rPr>
          <w:rFonts w:ascii="Times New Roman" w:hAnsi="Times New Roman" w:cs="Times New Roman"/>
          <w:sz w:val="24"/>
          <w:szCs w:val="24"/>
        </w:rPr>
        <w:t xml:space="preserve">recipitation trends range from no significant changes </w:t>
      </w:r>
      <w:commentRangeEnd w:id="8"/>
      <w:r w:rsidR="004622C7">
        <w:rPr>
          <w:rStyle w:val="CommentReference"/>
        </w:rPr>
        <w:commentReference w:id="8"/>
      </w:r>
      <w:r w:rsidR="008D44C9">
        <w:rPr>
          <w:rFonts w:ascii="Times New Roman" w:hAnsi="Times New Roman" w:cs="Times New Roman"/>
          <w:sz w:val="24"/>
          <w:szCs w:val="24"/>
        </w:rPr>
        <w:t>(</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commentRangeEnd w:id="6"/>
      <w:r w:rsidR="00CC45FE">
        <w:rPr>
          <w:rStyle w:val="CommentReference"/>
        </w:rPr>
        <w:commentReference w:id="6"/>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commentRangeStart w:id="9"/>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commentRangeEnd w:id="9"/>
      <w:r w:rsidR="006973F7">
        <w:rPr>
          <w:rStyle w:val="CommentReference"/>
        </w:rPr>
        <w:commentReference w:id="9"/>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commentRangeStart w:id="10"/>
      <w:r>
        <w:rPr>
          <w:rFonts w:ascii="Times New Roman" w:hAnsi="Times New Roman" w:cs="Times New Roman"/>
          <w:sz w:val="24"/>
          <w:szCs w:val="24"/>
        </w:rPr>
        <w:t>).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In the 2 primary ecoregions of the Southern Appalachians (Southwestern Appalachians Ecoregion and Blue Ridge Mountains Ecoregion), forest cover and agricultural land declined, whereas timber harvest and developed land increased between 1973 and 2000 (Figure 1) </w:t>
      </w:r>
      <w:commentRangeEnd w:id="10"/>
      <w:r w:rsidR="00424637">
        <w:rPr>
          <w:rStyle w:val="CommentReference"/>
        </w:rPr>
        <w:commentReference w:id="10"/>
      </w:r>
      <w:r>
        <w:rPr>
          <w:rFonts w:ascii="Times New Roman" w:hAnsi="Times New Roman" w:cs="Times New Roman"/>
          <w:sz w:val="24"/>
          <w:szCs w:val="24"/>
        </w:rPr>
        <w:t>(</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1"/>
      <w:r w:rsidR="00353C68">
        <w:rPr>
          <w:rFonts w:ascii="Times New Roman" w:hAnsi="Times New Roman" w:cs="Times New Roman"/>
          <w:sz w:val="24"/>
          <w:szCs w:val="24"/>
        </w:rPr>
        <w:t>cover</w:t>
      </w:r>
      <w:commentRangeEnd w:id="11"/>
      <w:r w:rsidR="00FC310F">
        <w:rPr>
          <w:rStyle w:val="CommentReference"/>
        </w:rPr>
        <w:commentReference w:id="11"/>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2"/>
      <w:r w:rsidR="00353C68">
        <w:rPr>
          <w:rFonts w:ascii="Times New Roman" w:hAnsi="Times New Roman" w:cs="Times New Roman"/>
          <w:sz w:val="24"/>
          <w:szCs w:val="24"/>
        </w:rPr>
        <w:t>cover</w:t>
      </w:r>
      <w:commentRangeEnd w:id="12"/>
      <w:r w:rsidR="00FC310F">
        <w:rPr>
          <w:rStyle w:val="CommentReference"/>
        </w:rPr>
        <w:commentReference w:id="12"/>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w:t>
      </w:r>
      <w:commentRangeStart w:id="13"/>
      <w:r w:rsidR="004D5171" w:rsidRPr="00671020">
        <w:rPr>
          <w:rFonts w:ascii="Times New Roman" w:hAnsi="Times New Roman" w:cs="Times New Roman"/>
          <w:sz w:val="24"/>
          <w:szCs w:val="24"/>
        </w:rPr>
        <w:t xml:space="preserve">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commentRangeEnd w:id="13"/>
      <w:r w:rsidR="006973F7">
        <w:rPr>
          <w:rStyle w:val="CommentReference"/>
        </w:rPr>
        <w:commentReference w:id="13"/>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commentRangeStart w:id="14"/>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commentRangeEnd w:id="14"/>
      <w:r w:rsidR="006973F7">
        <w:rPr>
          <w:rStyle w:val="CommentReference"/>
        </w:rPr>
        <w:commentReference w:id="14"/>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w:t>
      </w:r>
      <w:commentRangeStart w:id="15"/>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commentRangeEnd w:id="15"/>
      <w:r w:rsidR="006973F7">
        <w:rPr>
          <w:rStyle w:val="CommentReference"/>
        </w:rPr>
        <w:commentReference w:id="15"/>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Start w:id="16"/>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commentRangeEnd w:id="16"/>
      <w:r w:rsidR="00D82DDE">
        <w:rPr>
          <w:rStyle w:val="CommentReference"/>
        </w:rPr>
        <w:commentReference w:id="16"/>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7"/>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w:t>
      </w:r>
      <w:commentRangeEnd w:id="17"/>
      <w:r w:rsidR="00706D2F">
        <w:rPr>
          <w:rStyle w:val="CommentReference"/>
        </w:rPr>
        <w:commentReference w:id="17"/>
      </w:r>
      <w:r w:rsidR="004636DF" w:rsidRPr="00671020">
        <w:rPr>
          <w:rFonts w:ascii="Times New Roman" w:hAnsi="Times New Roman" w:cs="Times New Roman"/>
          <w:sz w:val="24"/>
          <w:szCs w:val="24"/>
        </w:rPr>
        <w:t>.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 xml:space="preserve">There were </w:t>
      </w:r>
      <w:commentRangeStart w:id="18"/>
      <w:r w:rsidR="00F00DAB" w:rsidRPr="00671020">
        <w:rPr>
          <w:rFonts w:ascii="Times New Roman" w:hAnsi="Times New Roman" w:cs="Times New Roman"/>
          <w:sz w:val="24"/>
          <w:szCs w:val="24"/>
        </w:rPr>
        <w:t xml:space="preserve">few to no studies </w:t>
      </w:r>
      <w:commentRangeEnd w:id="18"/>
      <w:r w:rsidR="00706D2F">
        <w:rPr>
          <w:rStyle w:val="CommentReference"/>
        </w:rPr>
        <w:commentReference w:id="18"/>
      </w:r>
      <w:r w:rsidR="00F00DAB" w:rsidRPr="00671020">
        <w:rPr>
          <w:rFonts w:ascii="Times New Roman" w:hAnsi="Times New Roman" w:cs="Times New Roman"/>
          <w:sz w:val="24"/>
          <w:szCs w:val="24"/>
        </w:rPr>
        <w:t>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commentRangeStart w:id="19"/>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commentRangeEnd w:id="19"/>
      <w:r w:rsidR="00706D2F">
        <w:rPr>
          <w:rStyle w:val="CommentReference"/>
        </w:rPr>
        <w:commentReference w:id="19"/>
      </w:r>
      <w:r w:rsidRPr="00671020">
        <w:rPr>
          <w:rFonts w:ascii="Times New Roman" w:hAnsi="Times New Roman" w:cs="Times New Roman"/>
          <w:sz w:val="24"/>
          <w:szCs w:val="24"/>
        </w:rPr>
        <w:t>.</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commentRangeStart w:id="20"/>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End w:id="20"/>
      <w:r w:rsidR="00B92FA5">
        <w:rPr>
          <w:rStyle w:val="CommentReference"/>
        </w:rPr>
        <w:commentReference w:id="20"/>
      </w:r>
      <w:r w:rsidRPr="00671020">
        <w:rPr>
          <w:rFonts w:ascii="Times New Roman" w:hAnsi="Times New Roman" w:cs="Times New Roman"/>
          <w:sz w:val="24"/>
          <w:szCs w:val="24"/>
        </w:rPr>
        <w:t>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FC310F">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FC310F">
        <w:rPr>
          <w:rFonts w:ascii="Times New Roman" w:hAnsi="Times New Roman" w:cs="Times New Roman"/>
          <w:sz w:val="24"/>
          <w:szCs w:val="24"/>
        </w:rPr>
        <w:t>, with the strongest association with land cover heterogeneity</w:t>
      </w:r>
      <w:r w:rsidR="00EE0769" w:rsidRPr="00FC310F">
        <w:rPr>
          <w:rFonts w:ascii="Times New Roman" w:hAnsi="Times New Roman" w:cs="Times New Roman"/>
          <w:sz w:val="24"/>
          <w:szCs w:val="24"/>
        </w:rPr>
        <w:t xml:space="preserve"> </w:t>
      </w:r>
      <w:r w:rsidR="00EE0769" w:rsidRPr="00FC310F">
        <w:rPr>
          <w:rFonts w:ascii="Times New Roman" w:hAnsi="Times New Roman" w:cs="Times New Roman"/>
          <w:sz w:val="24"/>
          <w:szCs w:val="24"/>
        </w:rPr>
        <w:fldChar w:fldCharType="begin" w:fldLock="1"/>
      </w:r>
      <w:r w:rsidR="008B1DB5" w:rsidRPr="00FC310F">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FC310F">
        <w:rPr>
          <w:rFonts w:ascii="Times New Roman" w:hAnsi="Times New Roman" w:cs="Times New Roman"/>
          <w:sz w:val="24"/>
          <w:szCs w:val="24"/>
        </w:rPr>
        <w:fldChar w:fldCharType="separate"/>
      </w:r>
      <w:r w:rsidR="00EE0769" w:rsidRPr="00FC310F">
        <w:rPr>
          <w:rFonts w:ascii="Times New Roman" w:hAnsi="Times New Roman" w:cs="Times New Roman"/>
          <w:noProof/>
          <w:sz w:val="24"/>
          <w:szCs w:val="24"/>
        </w:rPr>
        <w:t>(Dillon and Conway 2021)</w:t>
      </w:r>
      <w:r w:rsidR="00EE0769" w:rsidRPr="00FC310F">
        <w:rPr>
          <w:rFonts w:ascii="Times New Roman" w:hAnsi="Times New Roman" w:cs="Times New Roman"/>
          <w:sz w:val="24"/>
          <w:szCs w:val="24"/>
        </w:rPr>
        <w:fldChar w:fldCharType="end"/>
      </w:r>
      <w:r w:rsidR="000E6801" w:rsidRPr="00FC310F">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w:t>
      </w:r>
      <w:commentRangeStart w:id="21"/>
      <w:r w:rsidR="00204776">
        <w:rPr>
          <w:rFonts w:ascii="Times New Roman" w:hAnsi="Times New Roman" w:cs="Times New Roman"/>
          <w:sz w:val="24"/>
          <w:szCs w:val="24"/>
        </w:rPr>
        <w:t xml:space="preserve">Identifying areas within the Appalachian Mountains </w:t>
      </w:r>
      <w:commentRangeEnd w:id="21"/>
      <w:r w:rsidR="003F15D1">
        <w:rPr>
          <w:rStyle w:val="CommentReference"/>
        </w:rPr>
        <w:commentReference w:id="21"/>
      </w:r>
      <w:r w:rsidR="00204776">
        <w:rPr>
          <w:rFonts w:ascii="Times New Roman" w:hAnsi="Times New Roman" w:cs="Times New Roman"/>
          <w:sz w:val="24"/>
          <w:szCs w:val="24"/>
        </w:rPr>
        <w:t>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sidRPr="00E83723">
        <w:rPr>
          <w:rFonts w:ascii="Times New Roman" w:hAnsi="Times New Roman" w:cs="Times New Roman"/>
          <w:sz w:val="24"/>
          <w:szCs w:val="24"/>
        </w:rPr>
        <w:t>Furthermore</w:t>
      </w:r>
      <w:r w:rsidR="0003681D" w:rsidRPr="00E83723">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w:t>
      </w:r>
      <w:commentRangeStart w:id="22"/>
      <w:r w:rsidR="0003681D" w:rsidRPr="00E83723">
        <w:rPr>
          <w:rFonts w:ascii="Times New Roman" w:hAnsi="Times New Roman" w:cs="Times New Roman"/>
          <w:sz w:val="24"/>
          <w:szCs w:val="24"/>
        </w:rPr>
        <w:t>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commentRangeEnd w:id="22"/>
      <w:r w:rsidR="00E83723">
        <w:rPr>
          <w:rStyle w:val="CommentReference"/>
        </w:rPr>
        <w:commentReference w:id="22"/>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commentRangeStart w:id="23"/>
      <w:r w:rsidR="00745374" w:rsidRPr="00671020">
        <w:rPr>
          <w:rFonts w:ascii="Times New Roman" w:hAnsi="Times New Roman" w:cs="Times New Roman"/>
          <w:sz w:val="24"/>
        </w:rPr>
        <w:t>Breeding habitat was kept consistent in part because between-habitat differences in species sensitivity to climate factors</w:t>
      </w:r>
      <w:commentRangeEnd w:id="23"/>
      <w:r w:rsidR="00702A10">
        <w:rPr>
          <w:rStyle w:val="CommentReference"/>
        </w:rPr>
        <w:commentReference w:id="23"/>
      </w:r>
      <w:r w:rsidR="00745374" w:rsidRPr="00671020">
        <w:rPr>
          <w:rFonts w:ascii="Times New Roman" w:hAnsi="Times New Roman" w:cs="Times New Roman"/>
          <w:sz w:val="24"/>
        </w:rPr>
        <w:t xml:space="preserve">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w:t>
      </w:r>
      <w:commentRangeStart w:id="24"/>
      <w:r w:rsidR="003E76E5" w:rsidRPr="00671020">
        <w:rPr>
          <w:rFonts w:ascii="Times New Roman" w:hAnsi="Times New Roman" w:cs="Times New Roman"/>
          <w:sz w:val="24"/>
        </w:rPr>
        <w:t xml:space="preserve">compiled the corresponding environmental </w:t>
      </w:r>
      <w:r w:rsidR="00475FF0" w:rsidRPr="00671020">
        <w:rPr>
          <w:rFonts w:ascii="Times New Roman" w:hAnsi="Times New Roman" w:cs="Times New Roman"/>
          <w:sz w:val="24"/>
        </w:rPr>
        <w:t>data from 1997–2017</w:t>
      </w:r>
      <w:commentRangeEnd w:id="24"/>
      <w:r w:rsidR="00FC3992">
        <w:rPr>
          <w:rStyle w:val="CommentReference"/>
        </w:rPr>
        <w:commentReference w:id="24"/>
      </w:r>
      <w:r w:rsidR="00475FF0" w:rsidRPr="00671020">
        <w:rPr>
          <w:rFonts w:ascii="Times New Roman" w:hAnsi="Times New Roman" w:cs="Times New Roman"/>
          <w:sz w:val="24"/>
        </w:rPr>
        <w:t xml:space="preserve">.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w:t>
      </w:r>
      <w:commentRangeStart w:id="25"/>
      <w:r w:rsidR="00A86F12" w:rsidRPr="00671020">
        <w:rPr>
          <w:rFonts w:ascii="Times New Roman" w:hAnsi="Times New Roman" w:cs="Times New Roman"/>
          <w:sz w:val="24"/>
        </w:rPr>
        <w:t>National Land Cover Database</w:t>
      </w:r>
      <w:r w:rsidR="00541F24" w:rsidRPr="00671020">
        <w:rPr>
          <w:rFonts w:ascii="Times New Roman" w:hAnsi="Times New Roman" w:cs="Times New Roman"/>
          <w:sz w:val="24"/>
        </w:rPr>
        <w:t xml:space="preserve"> </w:t>
      </w:r>
      <w:commentRangeEnd w:id="25"/>
      <w:r w:rsidR="00FC3992">
        <w:rPr>
          <w:rStyle w:val="CommentReference"/>
        </w:rPr>
        <w:commentReference w:id="25"/>
      </w:r>
      <w:r w:rsidR="00541F24" w:rsidRPr="00671020">
        <w:rPr>
          <w:rFonts w:ascii="Times New Roman" w:hAnsi="Times New Roman" w:cs="Times New Roman"/>
          <w:sz w:val="24"/>
        </w:rPr>
        <w:t>(NLCD)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w:t>
      </w:r>
      <w:commentRangeStart w:id="26"/>
      <w:r w:rsidR="00DC72D3" w:rsidRPr="00671020">
        <w:rPr>
          <w:rFonts w:ascii="Times New Roman" w:hAnsi="Times New Roman" w:cs="Times New Roman"/>
          <w:sz w:val="24"/>
        </w:rPr>
        <w:t xml:space="preserve">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commentRangeEnd w:id="26"/>
      <w:r w:rsidR="00FC3992">
        <w:rPr>
          <w:rStyle w:val="CommentReference"/>
        </w:rPr>
        <w:commentReference w:id="26"/>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224E669B"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r w:rsidR="00F06C8F">
        <w:rPr>
          <w:rFonts w:ascii="Times New Roman" w:hAnsi="Times New Roman" w:cs="Times New Roman"/>
          <w:sz w:val="24"/>
        </w:rPr>
        <w:t xml:space="preserve">each </w:t>
      </w:r>
      <w:r w:rsidR="00DB429A">
        <w:rPr>
          <w:rFonts w:ascii="Times New Roman" w:hAnsi="Times New Roman" w:cs="Times New Roman"/>
          <w:sz w:val="24"/>
        </w:rPr>
        <w:t xml:space="preserve">hexagonal grid </w:t>
      </w:r>
      <w:r w:rsidR="00F06C8F">
        <w:rPr>
          <w:rFonts w:ascii="Times New Roman" w:hAnsi="Times New Roman" w:cs="Times New Roman"/>
          <w:sz w:val="24"/>
        </w:rPr>
        <w:t xml:space="preserve">cell </w:t>
      </w:r>
      <w:r w:rsidR="00DB429A">
        <w:rPr>
          <w:rFonts w:ascii="Times New Roman" w:hAnsi="Times New Roman" w:cs="Times New Roman"/>
          <w:sz w:val="24"/>
        </w:rPr>
        <w:t xml:space="preserve">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FC0931">
        <w:rPr>
          <w:rFonts w:ascii="Times New Roman" w:hAnsi="Times New Roman" w:cs="Times New Roman"/>
          <w:sz w:val="24"/>
        </w:rPr>
        <w:t>.</w:t>
      </w:r>
      <w:r w:rsidR="000B0A38" w:rsidRPr="00671020">
        <w:rPr>
          <w:rFonts w:ascii="Times New Roman" w:hAnsi="Times New Roman" w:cs="Times New Roman"/>
          <w:sz w:val="24"/>
        </w:rPr>
        <w:t xml:space="preserve"> 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commentRangeStart w:id="27"/>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commentRangeEnd w:id="27"/>
      <w:r w:rsidR="00FC3992">
        <w:rPr>
          <w:rStyle w:val="CommentReference"/>
        </w:rPr>
        <w:commentReference w:id="27"/>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28"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28"/>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29"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commentRangeStart w:id="30"/>
      <w:r w:rsidR="00F331B9" w:rsidRPr="00671020">
        <w:rPr>
          <w:rFonts w:ascii="Times New Roman" w:hAnsi="Times New Roman" w:cs="Times New Roman"/>
          <w:sz w:val="24"/>
        </w:rPr>
        <w:t>total</w:t>
      </w:r>
      <w:commentRangeEnd w:id="30"/>
      <w:r w:rsidR="0067297C">
        <w:rPr>
          <w:rStyle w:val="CommentReference"/>
        </w:rPr>
        <w:commentReference w:id="30"/>
      </w:r>
      <w:r w:rsidR="00F331B9" w:rsidRPr="00671020">
        <w:rPr>
          <w:rFonts w:ascii="Times New Roman" w:hAnsi="Times New Roman" w:cs="Times New Roman"/>
          <w:sz w:val="24"/>
        </w:rPr>
        <w:t xml:space="preserve">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29"/>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1"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1"/>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2"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2"/>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commentRangeStart w:id="33"/>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w:t>
      </w:r>
      <w:commentRangeEnd w:id="33"/>
      <w:r w:rsidR="004C3677">
        <w:rPr>
          <w:rStyle w:val="CommentReference"/>
        </w:rPr>
        <w:commentReference w:id="33"/>
      </w:r>
      <w:r w:rsidR="00C40D3B" w:rsidRPr="00671020">
        <w:rPr>
          <w:rFonts w:ascii="Times New Roman" w:hAnsi="Times New Roman" w:cs="Times New Roman"/>
          <w:sz w:val="24"/>
          <w:szCs w:val="24"/>
        </w:rPr>
        <w:t xml:space="preserve">,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commentRangeStart w:id="34"/>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w:t>
      </w:r>
      <w:commentRangeEnd w:id="34"/>
      <w:r w:rsidR="000F3BC1">
        <w:rPr>
          <w:rStyle w:val="CommentReference"/>
        </w:rPr>
        <w:commentReference w:id="34"/>
      </w:r>
      <w:r w:rsidR="002D35C1" w:rsidRPr="00671020">
        <w:rPr>
          <w:rFonts w:ascii="Times New Roman" w:hAnsi="Times New Roman" w:cs="Times New Roman"/>
          <w:sz w:val="24"/>
          <w:szCs w:val="24"/>
        </w:rPr>
        <w:t xml:space="preserve">(Table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w:t>
      </w:r>
      <w:commentRangeStart w:id="35"/>
      <w:r w:rsidR="00213EF9" w:rsidRPr="00671020">
        <w:rPr>
          <w:rFonts w:ascii="Times New Roman" w:hAnsi="Times New Roman" w:cs="Times New Roman"/>
          <w:sz w:val="24"/>
          <w:szCs w:val="24"/>
        </w:rPr>
        <w:t>range of a stable population</w:t>
      </w:r>
      <w:r w:rsidR="00DF4DF4">
        <w:rPr>
          <w:rFonts w:ascii="Times New Roman" w:hAnsi="Times New Roman" w:cs="Times New Roman"/>
          <w:sz w:val="24"/>
          <w:szCs w:val="24"/>
        </w:rPr>
        <w:t xml:space="preserve"> </w:t>
      </w:r>
      <w:commentRangeEnd w:id="35"/>
      <w:r w:rsidR="00375C7B">
        <w:rPr>
          <w:rStyle w:val="CommentReference"/>
        </w:rPr>
        <w:commentReference w:id="35"/>
      </w:r>
      <w:r w:rsidR="00DF4DF4">
        <w:rPr>
          <w:rFonts w:ascii="Times New Roman" w:hAnsi="Times New Roman" w:cs="Times New Roman"/>
          <w:sz w:val="24"/>
          <w:szCs w:val="24"/>
        </w:rPr>
        <w:t xml:space="preserve">[i.e.,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w:t>
      </w:r>
      <w:r w:rsidR="008019D4" w:rsidRPr="00D1466D">
        <w:rPr>
          <w:rFonts w:ascii="Times New Roman" w:hAnsi="Times New Roman" w:cs="Times New Roman"/>
          <w:sz w:val="24"/>
          <w:szCs w:val="24"/>
          <w:highlight w:val="yellow"/>
          <w:rPrChange w:id="36" w:author="Cathy Johnson" w:date="2023-01-09T19:18:00Z">
            <w:rPr>
              <w:rFonts w:ascii="Times New Roman" w:hAnsi="Times New Roman" w:cs="Times New Roman"/>
              <w:sz w:val="24"/>
              <w:szCs w:val="24"/>
            </w:rPr>
          </w:rPrChange>
        </w:rPr>
        <w:t>seemed to</w:t>
      </w:r>
      <w:r w:rsidR="008019D4" w:rsidRPr="00671020">
        <w:rPr>
          <w:rFonts w:ascii="Times New Roman" w:hAnsi="Times New Roman" w:cs="Times New Roman"/>
          <w:sz w:val="24"/>
          <w:szCs w:val="24"/>
        </w:rPr>
        <w:t xml:space="preserve">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Pr="000303B5">
        <w:rPr>
          <w:rFonts w:ascii="Times New Roman" w:hAnsi="Times New Roman" w:cs="Times New Roman"/>
          <w:sz w:val="24"/>
          <w:szCs w:val="24"/>
          <w:highlight w:val="yellow"/>
          <w:rPrChange w:id="37" w:author="Cathy Johnson" w:date="2023-01-09T19:42:00Z">
            <w:rPr>
              <w:rFonts w:ascii="Times New Roman" w:hAnsi="Times New Roman" w:cs="Times New Roman"/>
              <w:sz w:val="24"/>
              <w:szCs w:val="24"/>
            </w:rPr>
          </w:rPrChange>
        </w:rPr>
        <w:t>In result</w:t>
      </w:r>
      <w:r w:rsidRPr="00671020">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38"/>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commentRangeEnd w:id="38"/>
      <w:r w:rsidR="006E3970">
        <w:rPr>
          <w:rStyle w:val="CommentReference"/>
        </w:rPr>
        <w:commentReference w:id="38"/>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57F51245"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A86E43">
        <w:rPr>
          <w:rFonts w:ascii="Times New Roman" w:hAnsi="Times New Roman" w:cs="Times New Roman"/>
          <w:sz w:val="24"/>
          <w:szCs w:val="24"/>
        </w:rPr>
        <w:t xml:space="preserve">simultaneously </w:t>
      </w:r>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purely montane bird species</w:t>
      </w:r>
      <w:commentRangeStart w:id="39"/>
      <w:r w:rsidR="008B1A8C">
        <w:rPr>
          <w:rFonts w:ascii="Times New Roman" w:hAnsi="Times New Roman" w:cs="Times New Roman"/>
          <w:sz w:val="24"/>
          <w:szCs w:val="24"/>
        </w:rPr>
        <w:t xml:space="preserve">,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commentRangeEnd w:id="39"/>
      <w:r w:rsidR="0024376D">
        <w:rPr>
          <w:rStyle w:val="CommentReference"/>
        </w:rPr>
        <w:commentReference w:id="39"/>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commentRangeStart w:id="40"/>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commentRangeEnd w:id="40"/>
      <w:r w:rsidR="006E3970">
        <w:rPr>
          <w:rStyle w:val="CommentReference"/>
        </w:rPr>
        <w:commentReference w:id="40"/>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commentRangeStart w:id="41"/>
      <w:r w:rsidR="00B205DB">
        <w:rPr>
          <w:rFonts w:ascii="Times New Roman" w:hAnsi="Times New Roman" w:cs="Times New Roman"/>
          <w:sz w:val="24"/>
          <w:szCs w:val="24"/>
        </w:rPr>
        <w:t xml:space="preserve">Indeed, the relative importance of climate and land cover variables may be a simple matter of scale. </w:t>
      </w:r>
      <w:commentRangeEnd w:id="41"/>
      <w:r w:rsidR="00F14567">
        <w:rPr>
          <w:rStyle w:val="CommentReference"/>
        </w:rPr>
        <w:commentReference w:id="41"/>
      </w:r>
      <w:r w:rsidR="00B205DB">
        <w:rPr>
          <w:rFonts w:ascii="Times New Roman" w:hAnsi="Times New Roman" w:cs="Times New Roman"/>
          <w:sz w:val="24"/>
          <w:szCs w:val="24"/>
        </w:rPr>
        <w:t>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0F349C69"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527F39">
        <w:rPr>
          <w:rFonts w:ascii="Times New Roman" w:hAnsi="Times New Roman" w:cs="Times New Roman"/>
          <w:sz w:val="24"/>
          <w:szCs w:val="24"/>
        </w:rPr>
        <w:t>O</w:t>
      </w:r>
      <w:r w:rsidR="00495F8A" w:rsidRPr="00671020">
        <w:rPr>
          <w:rFonts w:ascii="Times New Roman" w:hAnsi="Times New Roman" w:cs="Times New Roman"/>
          <w:sz w:val="24"/>
          <w:szCs w:val="24"/>
        </w:rPr>
        <w:t xml:space="preserve">ther </w:t>
      </w:r>
      <w:r w:rsidR="00495F8A" w:rsidRPr="00671020">
        <w:rPr>
          <w:rFonts w:ascii="Times New Roman" w:hAnsi="Times New Roman" w:cs="Times New Roman"/>
          <w:sz w:val="24"/>
          <w:szCs w:val="24"/>
        </w:rPr>
        <w:t xml:space="preserve">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r w:rsidR="00527F39">
        <w:rPr>
          <w:rFonts w:ascii="Times New Roman" w:hAnsi="Times New Roman" w:cs="Times New Roman"/>
          <w:sz w:val="24"/>
          <w:szCs w:val="24"/>
        </w:rPr>
        <w:t>d</w:t>
      </w:r>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24EDBC3"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r w:rsidR="00527F39">
        <w:rPr>
          <w:rFonts w:ascii="Times New Roman" w:hAnsi="Times New Roman" w:cs="Times New Roman"/>
          <w:sz w:val="24"/>
          <w:szCs w:val="24"/>
        </w:rPr>
        <w:t xml:space="preserve"> in my study</w:t>
      </w:r>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w:t>
      </w:r>
      <w:r w:rsidR="00451624" w:rsidRPr="00671020">
        <w:rPr>
          <w:rFonts w:ascii="Times New Roman" w:hAnsi="Times New Roman" w:cs="Times New Roman"/>
          <w:sz w:val="24"/>
          <w:szCs w:val="24"/>
        </w:rPr>
        <w:lastRenderedPageBreak/>
        <w:t>range 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 xml:space="preserve">Looking into the future, climate change is expected to cause range </w:t>
      </w:r>
      <w:commentRangeStart w:id="42"/>
      <w:r w:rsidR="00451624" w:rsidRPr="00671020">
        <w:rPr>
          <w:rFonts w:ascii="Times New Roman" w:hAnsi="Times New Roman" w:cs="Times New Roman"/>
          <w:sz w:val="24"/>
          <w:szCs w:val="24"/>
        </w:rPr>
        <w:t>declines of -7</w:t>
      </w:r>
      <w:commentRangeEnd w:id="42"/>
      <w:r w:rsidR="00831C2F">
        <w:rPr>
          <w:rStyle w:val="CommentReference"/>
        </w:rPr>
        <w:commentReference w:id="42"/>
      </w:r>
      <w:r w:rsidR="00831C2F">
        <w:rPr>
          <w:rFonts w:ascii="Times New Roman" w:hAnsi="Times New Roman" w:cs="Times New Roman"/>
          <w:sz w:val="24"/>
          <w:szCs w:val="24"/>
        </w:rPr>
        <w:t>4</w:t>
      </w:r>
      <w:r w:rsidR="00451624" w:rsidRPr="00671020">
        <w:rPr>
          <w:rFonts w:ascii="Times New Roman" w:hAnsi="Times New Roman" w:cs="Times New Roman"/>
          <w:sz w:val="24"/>
          <w:szCs w:val="24"/>
        </w:rPr>
        <w:t>–8</w:t>
      </w:r>
      <w:r w:rsidR="00831C2F">
        <w:rPr>
          <w:rFonts w:ascii="Times New Roman" w:hAnsi="Times New Roman" w:cs="Times New Roman"/>
          <w:sz w:val="24"/>
          <w:szCs w:val="24"/>
        </w:rPr>
        <w:t>4</w:t>
      </w:r>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sidRPr="00CB5329">
        <w:rPr>
          <w:rFonts w:ascii="Times New Roman" w:hAnsi="Times New Roman" w:cs="Times New Roman"/>
          <w:sz w:val="24"/>
          <w:szCs w:val="24"/>
          <w:highlight w:val="yellow"/>
          <w:rPrChange w:id="43" w:author="Cathy Johnson" w:date="2023-01-09T20:49:00Z">
            <w:rPr>
              <w:rFonts w:ascii="Times New Roman" w:hAnsi="Times New Roman" w:cs="Times New Roman"/>
              <w:sz w:val="24"/>
              <w:szCs w:val="24"/>
            </w:rPr>
          </w:rPrChange>
        </w:rPr>
        <w:t>Indeed, it makes sense that climate change will have profound effects on species that are adapted to the coldest environments or to the highest elevations</w:t>
      </w:r>
      <w:r w:rsidR="00876563" w:rsidRPr="00CB5329">
        <w:rPr>
          <w:rFonts w:ascii="Times New Roman" w:hAnsi="Times New Roman" w:cs="Times New Roman"/>
          <w:sz w:val="24"/>
          <w:szCs w:val="24"/>
          <w:highlight w:val="yellow"/>
          <w:rPrChange w:id="44" w:author="Cathy Johnson" w:date="2023-01-09T20:49:00Z">
            <w:rPr>
              <w:rFonts w:ascii="Times New Roman" w:hAnsi="Times New Roman" w:cs="Times New Roman"/>
              <w:sz w:val="24"/>
              <w:szCs w:val="24"/>
            </w:rPr>
          </w:rPrChange>
        </w:rPr>
        <w:t xml:space="preserve"> and lesser effects </w:t>
      </w:r>
      <w:r w:rsidR="00157449" w:rsidRPr="00CB5329">
        <w:rPr>
          <w:rFonts w:ascii="Times New Roman" w:hAnsi="Times New Roman" w:cs="Times New Roman"/>
          <w:sz w:val="24"/>
          <w:szCs w:val="24"/>
          <w:highlight w:val="yellow"/>
          <w:rPrChange w:id="45" w:author="Cathy Johnson" w:date="2023-01-09T20:49:00Z">
            <w:rPr>
              <w:rFonts w:ascii="Times New Roman" w:hAnsi="Times New Roman" w:cs="Times New Roman"/>
              <w:sz w:val="24"/>
              <w:szCs w:val="24"/>
            </w:rPr>
          </w:rPrChange>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w:t>
      </w:r>
      <w:commentRangeStart w:id="46"/>
      <w:r w:rsidR="00901FB5" w:rsidRPr="00671020">
        <w:rPr>
          <w:rFonts w:ascii="Times New Roman" w:hAnsi="Times New Roman" w:cs="Times New Roman"/>
          <w:sz w:val="24"/>
          <w:szCs w:val="24"/>
        </w:rPr>
        <w:t>climate variables were more likely to be important for a higher percentage of climate generalist species</w:t>
      </w:r>
      <w:commentRangeEnd w:id="46"/>
      <w:r w:rsidR="00CB5329">
        <w:rPr>
          <w:rStyle w:val="CommentReference"/>
        </w:rPr>
        <w:commentReference w:id="46"/>
      </w:r>
      <w:r w:rsidR="00901FB5" w:rsidRPr="00671020">
        <w:rPr>
          <w:rFonts w:ascii="Times New Roman" w:hAnsi="Times New Roman" w:cs="Times New Roman"/>
          <w:sz w:val="24"/>
          <w:szCs w:val="24"/>
        </w:rPr>
        <w:t>,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r>
      <w:commentRangeStart w:id="47"/>
      <w:r>
        <w:rPr>
          <w:rFonts w:ascii="Times New Roman" w:hAnsi="Times New Roman" w:cs="Times New Roman"/>
          <w:sz w:val="24"/>
          <w:szCs w:val="24"/>
        </w:rPr>
        <w:t>It is important to note that the species that I classified as cold-associated are primarily associated with higher latitudes and elevations specifically within the AMBCR, not range-wide; thus, it may be more accurate to say that</w:t>
      </w:r>
      <w:commentRangeStart w:id="48"/>
      <w:r>
        <w:rPr>
          <w:rFonts w:ascii="Times New Roman" w:hAnsi="Times New Roman" w:cs="Times New Roman"/>
          <w:sz w:val="24"/>
          <w:szCs w:val="24"/>
        </w:rPr>
        <w:t xml:space="preserve"> their trailing-edge populations at the southern limits of their range are cold-associated, but not the species overall</w:t>
      </w:r>
      <w:commentRangeEnd w:id="47"/>
      <w:r w:rsidR="006E3970">
        <w:rPr>
          <w:rStyle w:val="CommentReference"/>
        </w:rPr>
        <w:commentReference w:id="47"/>
      </w:r>
      <w:r>
        <w:rPr>
          <w:rFonts w:ascii="Times New Roman" w:hAnsi="Times New Roman" w:cs="Times New Roman"/>
          <w:sz w:val="24"/>
          <w:szCs w:val="24"/>
        </w:rPr>
        <w:t xml:space="preserve">. </w:t>
      </w:r>
      <w:r w:rsidR="00D01C92">
        <w:rPr>
          <w:rFonts w:ascii="Times New Roman" w:hAnsi="Times New Roman" w:cs="Times New Roman"/>
          <w:sz w:val="24"/>
          <w:szCs w:val="24"/>
        </w:rPr>
        <w:t>That distinction may explain the trends for the cold-associated species despite their limited response to climate variables</w:t>
      </w:r>
      <w:commentRangeEnd w:id="48"/>
      <w:r w:rsidR="00894FFB">
        <w:rPr>
          <w:rStyle w:val="CommentReference"/>
        </w:rPr>
        <w:commentReference w:id="48"/>
      </w:r>
      <w:r w:rsidR="00D01C92">
        <w:rPr>
          <w:rFonts w:ascii="Times New Roman" w:hAnsi="Times New Roman" w:cs="Times New Roman"/>
          <w:sz w:val="24"/>
          <w:szCs w:val="24"/>
        </w:rPr>
        <w:t>.</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commentRangeStart w:id="49"/>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commentRangeEnd w:id="49"/>
      <w:r w:rsidR="000B02AF">
        <w:rPr>
          <w:rStyle w:val="CommentReference"/>
        </w:rPr>
        <w:commentReference w:id="49"/>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w:t>
      </w:r>
      <w:commentRangeStart w:id="50"/>
      <w:r w:rsidRPr="00671020">
        <w:rPr>
          <w:rFonts w:ascii="Times New Roman" w:hAnsi="Times New Roman" w:cs="Times New Roman"/>
          <w:sz w:val="24"/>
          <w:szCs w:val="24"/>
        </w:rPr>
        <w:t>Thus, the expansive mature forests of the Appalachian Mountains may provide microclimates that are uncoupled from regional thermal regimes and thus exert a modulating effect from changing climatic conditions in the future</w:t>
      </w:r>
      <w:commentRangeEnd w:id="50"/>
      <w:r w:rsidR="00F942CB">
        <w:rPr>
          <w:rStyle w:val="CommentReference"/>
        </w:rPr>
        <w:commentReference w:id="50"/>
      </w:r>
      <w:r w:rsidRPr="00671020">
        <w:rPr>
          <w:rFonts w:ascii="Times New Roman" w:hAnsi="Times New Roman" w:cs="Times New Roman"/>
          <w:sz w:val="24"/>
          <w:szCs w:val="24"/>
        </w:rPr>
        <w:t xml:space="preserv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w:t>
      </w:r>
      <w:commentRangeStart w:id="51"/>
      <w:r w:rsidR="009C3594" w:rsidRPr="00671020">
        <w:rPr>
          <w:rFonts w:ascii="Times New Roman" w:hAnsi="Times New Roman" w:cs="Times New Roman"/>
          <w:sz w:val="24"/>
        </w:rPr>
        <w:t xml:space="preserve">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commentRangeEnd w:id="51"/>
      <w:r w:rsidR="000B02AF">
        <w:rPr>
          <w:rStyle w:val="CommentReference"/>
        </w:rPr>
        <w:commentReference w:id="51"/>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w:t>
      </w:r>
      <w:commentRangeStart w:id="52"/>
      <w:r w:rsidR="00590237" w:rsidRPr="00671020">
        <w:rPr>
          <w:rFonts w:ascii="Times New Roman" w:hAnsi="Times New Roman" w:cs="Times New Roman"/>
          <w:sz w:val="24"/>
        </w:rPr>
        <w:t xml:space="preserve">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w:t>
      </w:r>
      <w:commentRangeEnd w:id="52"/>
      <w:r w:rsidR="00F942CB">
        <w:rPr>
          <w:rStyle w:val="CommentReference"/>
        </w:rPr>
        <w:commentReference w:id="52"/>
      </w:r>
      <w:r w:rsidR="002113CA" w:rsidRPr="00671020">
        <w:rPr>
          <w:rFonts w:ascii="Times New Roman" w:hAnsi="Times New Roman" w:cs="Times New Roman"/>
          <w:sz w:val="24"/>
        </w:rPr>
        <w:t>.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w:t>
      </w:r>
      <w:commentRangeStart w:id="53"/>
      <w:r w:rsidR="005B379E" w:rsidRPr="00671020">
        <w:rPr>
          <w:rFonts w:ascii="Times New Roman" w:hAnsi="Times New Roman" w:cs="Times New Roman"/>
          <w:sz w:val="24"/>
          <w:szCs w:val="24"/>
        </w:rPr>
        <w:t>It is likely that several of the focal forest songbird species are more strongly influenced by fine-scale habitat factors than by the broad-scale climate variables used in this investigation.</w:t>
      </w:r>
      <w:commentRangeEnd w:id="53"/>
      <w:r w:rsidR="0098095D">
        <w:rPr>
          <w:rStyle w:val="CommentReference"/>
        </w:rPr>
        <w:commentReference w:id="53"/>
      </w:r>
      <w:r w:rsidR="005B379E" w:rsidRPr="00671020">
        <w:rPr>
          <w:rFonts w:ascii="Times New Roman" w:hAnsi="Times New Roman" w:cs="Times New Roman"/>
          <w:sz w:val="24"/>
          <w:szCs w:val="24"/>
        </w:rPr>
        <w:t xml:space="preserve">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w:t>
      </w:r>
      <w:commentRangeStart w:id="54"/>
      <w:r w:rsidRPr="00671020">
        <w:rPr>
          <w:rFonts w:ascii="Times New Roman" w:hAnsi="Times New Roman" w:cs="Times New Roman"/>
          <w:sz w:val="24"/>
        </w:rPr>
        <w:t xml:space="preserve">by finer-scale analyses that explicitly consider changes along the extensive latitudinal and elevational gradients of </w:t>
      </w:r>
      <w:r w:rsidR="00C8775B" w:rsidRPr="00671020">
        <w:rPr>
          <w:rFonts w:ascii="Times New Roman" w:hAnsi="Times New Roman" w:cs="Times New Roman"/>
          <w:sz w:val="24"/>
        </w:rPr>
        <w:t>this region</w:t>
      </w:r>
      <w:commentRangeEnd w:id="54"/>
      <w:r w:rsidR="000B02AF">
        <w:rPr>
          <w:rStyle w:val="CommentReference"/>
        </w:rPr>
        <w:commentReference w:id="54"/>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C00A49">
        <w:rPr>
          <w:rFonts w:ascii="Times New Roman" w:hAnsi="Times New Roman" w:cs="Times New Roman"/>
          <w:sz w:val="24"/>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C00A49">
        <w:rPr>
          <w:rFonts w:ascii="Times New Roman" w:hAnsi="Times New Roman" w:cs="Times New Roman"/>
          <w:sz w:val="24"/>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w:t>
      </w:r>
      <w:commentRangeStart w:id="55"/>
      <w:r w:rsidR="003E06B1" w:rsidRPr="00671020">
        <w:rPr>
          <w:rFonts w:ascii="Times New Roman" w:hAnsi="Times New Roman" w:cs="Times New Roman"/>
          <w:sz w:val="24"/>
        </w:rPr>
        <w:t xml:space="preserve">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commentRangeEnd w:id="55"/>
      <w:r w:rsidR="00AE66E1">
        <w:rPr>
          <w:rStyle w:val="CommentReference"/>
        </w:rPr>
        <w:commentReference w:id="55"/>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A1A5F75"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r w:rsidR="002365E9">
        <w:rPr>
          <w:rFonts w:ascii="Times New Roman" w:hAnsi="Times New Roman" w:cs="Times New Roman"/>
          <w:sz w:val="24"/>
        </w:rPr>
        <w:t>mediated</w:t>
      </w:r>
      <w:r w:rsidR="002365E9" w:rsidRPr="008A67F7">
        <w:rPr>
          <w:rFonts w:ascii="Times New Roman" w:hAnsi="Times New Roman" w:cs="Times New Roman"/>
          <w:sz w:val="24"/>
        </w:rPr>
        <w:t xml:space="preserve"> </w:t>
      </w:r>
      <w:r w:rsidR="008A67F7" w:rsidRPr="008A67F7">
        <w:rPr>
          <w:rFonts w:ascii="Times New Roman" w:hAnsi="Times New Roman" w:cs="Times New Roman"/>
          <w:sz w:val="24"/>
        </w:rPr>
        <w:t xml:space="preserve">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E201B2">
        <w:rPr>
          <w:rFonts w:ascii="Times New Roman" w:hAnsi="Times New Roman" w:cs="Times New Roman"/>
          <w:sz w:val="24"/>
        </w:rPr>
        <w:t>by</w:t>
      </w:r>
      <w:r w:rsidR="008A67F7">
        <w:rPr>
          <w:rFonts w:ascii="Times New Roman" w:hAnsi="Times New Roman" w:cs="Times New Roman"/>
          <w:sz w:val="24"/>
        </w:rPr>
        <w:t xml:space="preserve"> </w:t>
      </w:r>
      <w:r w:rsidR="008A67F7">
        <w:rPr>
          <w:rFonts w:ascii="Times New Roman" w:hAnsi="Times New Roman" w:cs="Times New Roman"/>
          <w:sz w:val="24"/>
        </w:rPr>
        <w:t xml:space="preserve">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w:t>
      </w:r>
      <w:commentRangeStart w:id="56"/>
      <w:r w:rsidR="008A67F7">
        <w:rPr>
          <w:rFonts w:ascii="Times New Roman" w:hAnsi="Times New Roman" w:cs="Times New Roman"/>
          <w:sz w:val="24"/>
        </w:rPr>
        <w:t xml:space="preserve">Combined with the greater relative importance and higher effect sizes of land cover change on the focal forest songbird species, it seems evident that conservation efforts in the Appalachian Mountains should </w:t>
      </w:r>
      <w:commentRangeStart w:id="57"/>
      <w:r w:rsidR="008A67F7">
        <w:rPr>
          <w:rFonts w:ascii="Times New Roman" w:hAnsi="Times New Roman" w:cs="Times New Roman"/>
          <w:sz w:val="24"/>
        </w:rPr>
        <w:t xml:space="preserve">focus on (or at least incorporate) </w:t>
      </w:r>
      <w:commentRangeEnd w:id="57"/>
      <w:r w:rsidR="00AE66E1">
        <w:rPr>
          <w:rStyle w:val="CommentReference"/>
        </w:rPr>
        <w:commentReference w:id="57"/>
      </w:r>
      <w:r w:rsidR="008A67F7">
        <w:rPr>
          <w:rFonts w:ascii="Times New Roman" w:hAnsi="Times New Roman" w:cs="Times New Roman"/>
          <w:sz w:val="24"/>
        </w:rPr>
        <w:t xml:space="preserve">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commentRangeEnd w:id="56"/>
      <w:r w:rsidR="000B02AF">
        <w:rPr>
          <w:rStyle w:val="CommentReference"/>
        </w:rPr>
        <w:commentReference w:id="56"/>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Blaauw,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w:t>
      </w:r>
      <w:proofErr w:type="spellEnd"/>
      <w:r w:rsidRPr="00BC3314">
        <w:rPr>
          <w:rFonts w:ascii="Times New Roman" w:hAnsi="Times New Roman" w:cs="Times New Roman"/>
          <w:sz w:val="24"/>
          <w:szCs w:val="24"/>
        </w:rPr>
        <w:t xml:space="preserve">-Jordán,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7A65E9">
        <w:rPr>
          <w:rFonts w:ascii="Times New Roman" w:hAnsi="Times New Roman" w:cs="Times New Roman"/>
          <w:sz w:val="24"/>
          <w:szCs w:val="24"/>
          <w:lang w:val="es-ES"/>
        </w:rPr>
        <w:t>Brambilla</w:t>
      </w:r>
      <w:proofErr w:type="spellEnd"/>
      <w:r w:rsidRPr="007A65E9">
        <w:rPr>
          <w:rFonts w:ascii="Times New Roman" w:hAnsi="Times New Roman" w:cs="Times New Roman"/>
          <w:sz w:val="24"/>
          <w:szCs w:val="24"/>
          <w:lang w:val="es-ES"/>
        </w:rPr>
        <w:t xml:space="preserve">, M., M. </w:t>
      </w:r>
      <w:proofErr w:type="spellStart"/>
      <w:r w:rsidRPr="007A65E9">
        <w:rPr>
          <w:rFonts w:ascii="Times New Roman" w:hAnsi="Times New Roman" w:cs="Times New Roman"/>
          <w:sz w:val="24"/>
          <w:szCs w:val="24"/>
          <w:lang w:val="es-ES"/>
        </w:rPr>
        <w:t>Gustin</w:t>
      </w:r>
      <w:proofErr w:type="spellEnd"/>
      <w:r w:rsidRPr="007A65E9">
        <w:rPr>
          <w:rFonts w:ascii="Times New Roman" w:hAnsi="Times New Roman" w:cs="Times New Roman"/>
          <w:sz w:val="24"/>
          <w:szCs w:val="24"/>
          <w:lang w:val="es-ES"/>
        </w:rPr>
        <w:t xml:space="preserve">, M. </w:t>
      </w:r>
      <w:proofErr w:type="spellStart"/>
      <w:r w:rsidRPr="007A65E9">
        <w:rPr>
          <w:rFonts w:ascii="Times New Roman" w:hAnsi="Times New Roman" w:cs="Times New Roman"/>
          <w:sz w:val="24"/>
          <w:szCs w:val="24"/>
          <w:lang w:val="es-ES"/>
        </w:rPr>
        <w:t>Cento</w:t>
      </w:r>
      <w:proofErr w:type="spellEnd"/>
      <w:r w:rsidRPr="007A65E9">
        <w:rPr>
          <w:rFonts w:ascii="Times New Roman" w:hAnsi="Times New Roman" w:cs="Times New Roman"/>
          <w:sz w:val="24"/>
          <w:szCs w:val="24"/>
          <w:lang w:val="es-ES"/>
        </w:rPr>
        <w:t xml:space="preserve">, L. </w:t>
      </w:r>
      <w:proofErr w:type="spellStart"/>
      <w:r w:rsidRPr="007A65E9">
        <w:rPr>
          <w:rFonts w:ascii="Times New Roman" w:hAnsi="Times New Roman" w:cs="Times New Roman"/>
          <w:sz w:val="24"/>
          <w:szCs w:val="24"/>
          <w:lang w:val="es-ES"/>
        </w:rPr>
        <w:t>Ilahiane</w:t>
      </w:r>
      <w:proofErr w:type="spellEnd"/>
      <w:r w:rsidRPr="007A65E9">
        <w:rPr>
          <w:rFonts w:ascii="Times New Roman" w:hAnsi="Times New Roman" w:cs="Times New Roman"/>
          <w:sz w:val="24"/>
          <w:szCs w:val="24"/>
          <w:lang w:val="es-ES"/>
        </w:rPr>
        <w:t xml:space="preserv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xml:space="preserve">,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Hurlin,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lastRenderedPageBreak/>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991E3E"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991E3E">
        <w:rPr>
          <w:rFonts w:ascii="Times New Roman" w:hAnsi="Times New Roman" w:cs="Times New Roman"/>
          <w:sz w:val="24"/>
          <w:szCs w:val="24"/>
          <w:lang w:val="fr-FR"/>
        </w:rPr>
        <w:t xml:space="preserve">Annales </w:t>
      </w:r>
      <w:proofErr w:type="spellStart"/>
      <w:r w:rsidRPr="00991E3E">
        <w:rPr>
          <w:rFonts w:ascii="Times New Roman" w:hAnsi="Times New Roman" w:cs="Times New Roman"/>
          <w:sz w:val="24"/>
          <w:szCs w:val="24"/>
          <w:lang w:val="fr-FR"/>
        </w:rPr>
        <w:t>Zoologici</w:t>
      </w:r>
      <w:proofErr w:type="spellEnd"/>
      <w:r w:rsidRPr="00991E3E">
        <w:rPr>
          <w:rFonts w:ascii="Times New Roman" w:hAnsi="Times New Roman" w:cs="Times New Roman"/>
          <w:sz w:val="24"/>
          <w:szCs w:val="24"/>
          <w:lang w:val="fr-FR"/>
        </w:rPr>
        <w:t xml:space="preserve"> </w:t>
      </w:r>
      <w:proofErr w:type="spellStart"/>
      <w:r w:rsidRPr="00991E3E">
        <w:rPr>
          <w:rFonts w:ascii="Times New Roman" w:hAnsi="Times New Roman" w:cs="Times New Roman"/>
          <w:sz w:val="24"/>
          <w:szCs w:val="24"/>
          <w:lang w:val="fr-FR"/>
        </w:rPr>
        <w:t>Fennici</w:t>
      </w:r>
      <w:proofErr w:type="spellEnd"/>
      <w:r w:rsidRPr="00991E3E">
        <w:rPr>
          <w:rFonts w:ascii="Times New Roman" w:hAnsi="Times New Roman" w:cs="Times New Roman"/>
          <w:sz w:val="24"/>
          <w:szCs w:val="24"/>
          <w:lang w:val="fr-FR"/>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991E3E">
        <w:rPr>
          <w:rFonts w:ascii="Times New Roman" w:hAnsi="Times New Roman" w:cs="Times New Roman"/>
          <w:sz w:val="24"/>
          <w:szCs w:val="24"/>
          <w:lang w:val="fr-FR"/>
        </w:rPr>
        <w:t>Møller</w:t>
      </w:r>
      <w:proofErr w:type="spellEnd"/>
      <w:r w:rsidRPr="00991E3E">
        <w:rPr>
          <w:rFonts w:ascii="Times New Roman" w:hAnsi="Times New Roman" w:cs="Times New Roman"/>
          <w:sz w:val="24"/>
          <w:szCs w:val="24"/>
          <w:lang w:val="fr-FR"/>
        </w:rPr>
        <w:t xml:space="preserve">, A. P., D. </w:t>
      </w:r>
      <w:proofErr w:type="spellStart"/>
      <w:r w:rsidRPr="00991E3E">
        <w:rPr>
          <w:rFonts w:ascii="Times New Roman" w:hAnsi="Times New Roman" w:cs="Times New Roman"/>
          <w:sz w:val="24"/>
          <w:szCs w:val="24"/>
          <w:lang w:val="fr-FR"/>
        </w:rPr>
        <w:t>Rubolini</w:t>
      </w:r>
      <w:proofErr w:type="spellEnd"/>
      <w:r w:rsidRPr="00991E3E">
        <w:rPr>
          <w:rFonts w:ascii="Times New Roman" w:hAnsi="Times New Roman" w:cs="Times New Roman"/>
          <w:sz w:val="24"/>
          <w:szCs w:val="24"/>
          <w:lang w:val="fr-FR"/>
        </w:rPr>
        <w:t xml:space="preserve">, and E. </w:t>
      </w:r>
      <w:proofErr w:type="spellStart"/>
      <w:r w:rsidRPr="00991E3E">
        <w:rPr>
          <w:rFonts w:ascii="Times New Roman" w:hAnsi="Times New Roman" w:cs="Times New Roman"/>
          <w:sz w:val="24"/>
          <w:szCs w:val="24"/>
          <w:lang w:val="fr-FR"/>
        </w:rPr>
        <w:t>Lehikoinen</w:t>
      </w:r>
      <w:proofErr w:type="spellEnd"/>
      <w:r w:rsidRPr="00991E3E">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lastRenderedPageBreak/>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xml:space="preserve">,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xml:space="preserve">.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w:t>
      </w:r>
      <w:commentRangeStart w:id="58"/>
      <w:r w:rsidRPr="00671020">
        <w:rPr>
          <w:rFonts w:ascii="Times New Roman" w:hAnsi="Times New Roman" w:cs="Times New Roman"/>
          <w:sz w:val="24"/>
        </w:rPr>
        <w:t xml:space="preserve">cold-associated (N = </w:t>
      </w:r>
      <w:r w:rsidR="005110B9" w:rsidRPr="00671020">
        <w:rPr>
          <w:rFonts w:ascii="Times New Roman" w:hAnsi="Times New Roman" w:cs="Times New Roman"/>
          <w:sz w:val="24"/>
        </w:rPr>
        <w:t>5</w:t>
      </w:r>
      <w:r w:rsidRPr="00671020">
        <w:rPr>
          <w:rFonts w:ascii="Times New Roman" w:hAnsi="Times New Roman" w:cs="Times New Roman"/>
          <w:sz w:val="24"/>
        </w:rPr>
        <w:t>), warm-associated (N = 4), and climate generalists (N = 5</w:t>
      </w:r>
      <w:commentRangeEnd w:id="58"/>
      <w:r w:rsidR="000B02AF">
        <w:rPr>
          <w:rStyle w:val="CommentReference"/>
        </w:rPr>
        <w:commentReference w:id="58"/>
      </w:r>
      <w:r w:rsidRPr="00671020">
        <w:rPr>
          <w:rFonts w:ascii="Times New Roman" w:hAnsi="Times New Roman" w:cs="Times New Roman"/>
          <w:sz w:val="24"/>
        </w:rPr>
        <w:t xml:space="preserve">).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417687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58956E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182F845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1F3FFB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604E043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FB599AC"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commentRangeStart w:id="59"/>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commentRangeEnd w:id="59"/>
            <w:r w:rsidR="000B02AF">
              <w:rPr>
                <w:rStyle w:val="CommentReference"/>
              </w:rPr>
              <w:commentReference w:id="59"/>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commentRangeStart w:id="60"/>
            <w:r w:rsidRPr="00671020">
              <w:rPr>
                <w:rFonts w:ascii="Times New Roman" w:hAnsi="Times New Roman" w:cs="Times New Roman"/>
                <w:sz w:val="24"/>
              </w:rPr>
              <w:t>PRISM Climate Group monthly temperatures (4 km)</w:t>
            </w:r>
            <w:commentRangeEnd w:id="60"/>
            <w:r w:rsidR="000B02AF">
              <w:rPr>
                <w:rStyle w:val="CommentReference"/>
              </w:rPr>
              <w:commentReference w:id="60"/>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commentRangeStart w:id="61"/>
            <w:r w:rsidRPr="00671020">
              <w:rPr>
                <w:rFonts w:ascii="Times New Roman" w:hAnsi="Times New Roman" w:cs="Times New Roman"/>
                <w:sz w:val="24"/>
              </w:rPr>
              <w:t>National Land Cover Database (30 m), U.S. Geological Survey</w:t>
            </w:r>
            <w:commentRangeEnd w:id="61"/>
            <w:r w:rsidR="000B02AF">
              <w:rPr>
                <w:rStyle w:val="CommentReference"/>
              </w:rPr>
              <w:commentReference w:id="61"/>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62"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63"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64"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64"/>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63"/>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65" w:name="_Hlk112249096"/>
      <w:bookmarkStart w:id="66" w:name="_Hlk112249117"/>
      <w:bookmarkEnd w:id="62"/>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6359C6">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6359C6">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6359C6">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6359C6">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6359C6">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6359C6">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6359C6">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6359C6">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6359C6">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6359C6">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6359C6">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6359C6">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6359C6">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65"/>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6359C6">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6359C6">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6359C6">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6359C6">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6359C6">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6359C6">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6359C6">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6359C6">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6359C6">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6359C6">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6359C6">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6359C6">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6359C6">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6359C6">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6359C6">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6359C6">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6359C6">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6359C6">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6359C6">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6359C6">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359C6">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359C6">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66"/>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67" w:name="_Hlk115635281"/>
      <w:bookmarkStart w:id="68"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7AAE699" w:rsidR="004517E8" w:rsidRPr="00671020" w:rsidRDefault="005A79C3"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69" w:name="_Hlk114488783"/>
      <w:bookmarkEnd w:id="67"/>
      <w:bookmarkEnd w:id="68"/>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70"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70"/>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6359C6">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69"/>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commentRangeStart w:id="71"/>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commentRangeEnd w:id="71"/>
      <w:r w:rsidR="00A430AF">
        <w:rPr>
          <w:rStyle w:val="CommentReference"/>
        </w:rPr>
        <w:commentReference w:id="71"/>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commentRangeStart w:id="72"/>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commentRangeEnd w:id="72"/>
      <w:r w:rsidR="00F67853">
        <w:rPr>
          <w:rStyle w:val="CommentReference"/>
        </w:rPr>
        <w:commentReference w:id="72"/>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commentRangeStart w:id="73"/>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commentRangeEnd w:id="73"/>
      <w:r w:rsidR="000B1419">
        <w:rPr>
          <w:rStyle w:val="CommentReference"/>
        </w:rPr>
        <w:commentReference w:id="73"/>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4DD7458" w:rsidR="00070AE1" w:rsidRDefault="00070AE1" w:rsidP="00446A4F">
      <w:pPr>
        <w:spacing w:line="240" w:lineRule="auto"/>
        <w:rPr>
          <w:rFonts w:ascii="Times New Roman" w:hAnsi="Times New Roman" w:cs="Times New Roman"/>
          <w:sz w:val="24"/>
          <w:szCs w:val="24"/>
        </w:rPr>
      </w:pPr>
      <w:commentRangeStart w:id="74"/>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AA3588">
        <w:rPr>
          <w:rFonts w:ascii="Times New Roman" w:hAnsi="Times New Roman" w:cs="Times New Roman"/>
          <w:sz w:val="24"/>
          <w:szCs w:val="24"/>
        </w:rPr>
        <w:t xml:space="preserve">first sample point on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commentRangeEnd w:id="74"/>
      <w:r w:rsidR="00F67853">
        <w:rPr>
          <w:rStyle w:val="CommentReference"/>
        </w:rPr>
        <w:commentReference w:id="74"/>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75"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75"/>
    <w:p w14:paraId="1C832DE0" w14:textId="2BB452F0" w:rsidR="007D4B19" w:rsidRPr="00671020" w:rsidRDefault="00235F54" w:rsidP="00446A4F">
      <w:pPr>
        <w:spacing w:line="240" w:lineRule="auto"/>
        <w:rPr>
          <w:rFonts w:ascii="Times New Roman" w:hAnsi="Times New Roman" w:cs="Times New Roman"/>
          <w:sz w:val="24"/>
          <w:szCs w:val="24"/>
        </w:rPr>
      </w:pPr>
      <w:commentRangeStart w:id="76"/>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commentRangeEnd w:id="76"/>
      <w:r w:rsidR="00F67853">
        <w:rPr>
          <w:rStyle w:val="CommentReference"/>
        </w:rPr>
        <w:commentReference w:id="76"/>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77"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77"/>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model{</w:t>
      </w:r>
    </w:p>
    <w:p w14:paraId="6F1D3869" w14:textId="77777777" w:rsidR="004E59A0" w:rsidRPr="007A65E9" w:rsidRDefault="004E59A0" w:rsidP="004E59A0">
      <w:pPr>
        <w:spacing w:after="0" w:line="276" w:lineRule="auto"/>
        <w:rPr>
          <w:rFonts w:ascii="Courier New" w:hAnsi="Courier New" w:cs="Courier New"/>
          <w:sz w:val="20"/>
          <w:szCs w:val="20"/>
        </w:rPr>
      </w:pPr>
    </w:p>
    <w:p w14:paraId="082A8B72" w14:textId="6DBDF248"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PRIORS</w:t>
      </w:r>
    </w:p>
    <w:p w14:paraId="63345B4B" w14:textId="1642282E"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r ~ </w:t>
      </w:r>
      <w:proofErr w:type="spellStart"/>
      <w:r w:rsidRPr="007A65E9">
        <w:rPr>
          <w:rFonts w:ascii="Courier New" w:hAnsi="Courier New" w:cs="Courier New"/>
          <w:sz w:val="20"/>
          <w:szCs w:val="20"/>
        </w:rPr>
        <w:t>dgamma</w:t>
      </w:r>
      <w:proofErr w:type="spellEnd"/>
      <w:r w:rsidRPr="007A65E9">
        <w:rPr>
          <w:rFonts w:ascii="Courier New" w:hAnsi="Courier New" w:cs="Courier New"/>
          <w:sz w:val="20"/>
          <w:szCs w:val="20"/>
        </w:rPr>
        <w:t>(0.01,0.01)</w:t>
      </w:r>
    </w:p>
    <w:p w14:paraId="6A9F4601" w14:textId="030C31CD"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xml:space="preserve">tau ~ </w:t>
      </w:r>
      <w:proofErr w:type="spellStart"/>
      <w:r w:rsidRPr="007A65E9">
        <w:rPr>
          <w:rFonts w:ascii="Courier New" w:hAnsi="Courier New" w:cs="Courier New"/>
          <w:sz w:val="20"/>
          <w:szCs w:val="20"/>
        </w:rPr>
        <w:t>dgamma</w:t>
      </w:r>
      <w:proofErr w:type="spellEnd"/>
      <w:r w:rsidRPr="007A65E9">
        <w:rPr>
          <w:rFonts w:ascii="Courier New" w:hAnsi="Courier New" w:cs="Courier New"/>
          <w:sz w:val="20"/>
          <w:szCs w:val="20"/>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therine Johnson" w:date="2022-12-21T21:20:00Z" w:initials="CJ">
    <w:p w14:paraId="20853381" w14:textId="3AE96CC7" w:rsidR="008908FC" w:rsidRDefault="008908FC">
      <w:pPr>
        <w:pStyle w:val="CommentText"/>
      </w:pPr>
      <w:r>
        <w:rPr>
          <w:rStyle w:val="CommentReference"/>
        </w:rPr>
        <w:annotationRef/>
      </w:r>
      <w:r>
        <w:t>Forest fragmentation</w:t>
      </w:r>
      <w:r w:rsidR="00582E2F">
        <w:t>, right? The para starts with hab fragmentation in general, which could be any habitat, but here and for the rest of the paragraph, you seem to be focused on forest species, so I’d just say that here</w:t>
      </w:r>
    </w:p>
  </w:comment>
  <w:comment w:id="0" w:author="Michael Strager" w:date="2022-12-09T15:03:00Z" w:initials="MS">
    <w:p w14:paraId="12A6A014" w14:textId="4B4D5A8C" w:rsidR="00BC0576" w:rsidRDefault="00BC0576">
      <w:pPr>
        <w:pStyle w:val="CommentText"/>
      </w:pPr>
      <w:r>
        <w:rPr>
          <w:rStyle w:val="CommentReference"/>
        </w:rPr>
        <w:annotationRef/>
      </w:r>
      <w:r>
        <w:t>This is fine but there is different degrees or spatial units of analysis that measure forest composition metrics differently.  So, I think you should preface this discussion a bit with the common dataset used for these types of analysis is the MRLC NLCD 30m cell size land cover as the main input. Because, where now more higher resolution land cover is being calculated such as 1 and 5m, the edges and degree of fragmentation at that scale can give different results.</w:t>
      </w:r>
    </w:p>
  </w:comment>
  <w:comment w:id="2" w:author="Catherine Johnson" w:date="2022-12-21T21:30:00Z" w:initials="CJ">
    <w:p w14:paraId="67A2887F" w14:textId="1162AE96" w:rsidR="00582E2F" w:rsidRDefault="00582E2F">
      <w:pPr>
        <w:pStyle w:val="CommentText"/>
      </w:pPr>
      <w:r>
        <w:rPr>
          <w:rStyle w:val="CommentReference"/>
        </w:rPr>
        <w:annotationRef/>
      </w:r>
      <w:r>
        <w:t>Landscape change vs land cover chang</w:t>
      </w:r>
      <w:r w:rsidR="00D349AE">
        <w:t>e vs land use change</w:t>
      </w:r>
    </w:p>
  </w:comment>
  <w:comment w:id="3" w:author="Michael Strager" w:date="2022-12-09T15:06:00Z" w:initials="MS">
    <w:p w14:paraId="71979AA0" w14:textId="5E827820" w:rsidR="00BC0576" w:rsidRDefault="00BC0576">
      <w:pPr>
        <w:pStyle w:val="CommentText"/>
      </w:pPr>
      <w:r>
        <w:rPr>
          <w:rStyle w:val="CommentReference"/>
        </w:rPr>
        <w:annotationRef/>
      </w:r>
      <w:r>
        <w:t>I think that land use can be separated from the land cover characteristics.  Land uses such as developed and agriculture and residential can influence bird populations as compared to areas that may be naturally barren due to outcrops.  Anyway, I was glad to see your reference to cover and not just use.</w:t>
      </w:r>
    </w:p>
  </w:comment>
  <w:comment w:id="4" w:author="Catherine Johnson" w:date="2022-12-21T21:37:00Z" w:initials="CJ">
    <w:p w14:paraId="3133C691" w14:textId="1F82821F" w:rsidR="00D349AE" w:rsidRDefault="00D349AE">
      <w:pPr>
        <w:pStyle w:val="CommentText"/>
      </w:pPr>
      <w:r>
        <w:rPr>
          <w:rStyle w:val="CommentReference"/>
        </w:rPr>
        <w:annotationRef/>
      </w:r>
      <w:r>
        <w:t xml:space="preserve">In many situations, climate change itself results in changes in vegetative communities and land cover types (changes in precipitation and temp favoring </w:t>
      </w:r>
      <w:r>
        <w:t>dif species/composution, sea level rise altering shoreline habitats, even whole river pathays and associated riparian zones shifting in AK, …)</w:t>
      </w:r>
    </w:p>
  </w:comment>
  <w:comment w:id="5" w:author="Michael Strager" w:date="2022-12-09T15:10:00Z" w:initials="MS">
    <w:p w14:paraId="2DE831F9" w14:textId="77332F22" w:rsidR="00BC0576" w:rsidRDefault="00BC0576">
      <w:pPr>
        <w:pStyle w:val="CommentText"/>
      </w:pPr>
      <w:r>
        <w:rPr>
          <w:rStyle w:val="CommentReference"/>
        </w:rPr>
        <w:annotationRef/>
      </w:r>
      <w:r>
        <w:t>Can you use a more recent reference to make this point?</w:t>
      </w:r>
    </w:p>
  </w:comment>
  <w:comment w:id="7" w:author="Catherine Johnson" w:date="2022-12-21T21:51:00Z" w:initials="CJ">
    <w:p w14:paraId="07037921" w14:textId="261C0E38" w:rsidR="00BD28FC" w:rsidRDefault="00BD28FC">
      <w:pPr>
        <w:pStyle w:val="CommentText"/>
      </w:pPr>
      <w:r>
        <w:rPr>
          <w:rStyle w:val="CommentReference"/>
        </w:rPr>
        <w:annotationRef/>
      </w:r>
      <w:r>
        <w:t>I’m a bit confused by this – are they trends? Or variability over a longer time frame (&gt; century)? Referred to as trends again in last sentence.</w:t>
      </w:r>
    </w:p>
  </w:comment>
  <w:comment w:id="8" w:author="Catherine Johnson" w:date="2022-12-21T22:00:00Z" w:initials="CJ">
    <w:p w14:paraId="5BCEC059" w14:textId="67F2A250" w:rsidR="004622C7" w:rsidRDefault="004622C7">
      <w:pPr>
        <w:pStyle w:val="CommentText"/>
      </w:pPr>
      <w:r>
        <w:rPr>
          <w:rStyle w:val="CommentReference"/>
        </w:rPr>
        <w:annotationRef/>
      </w:r>
      <w:r>
        <w:t>The word trend gets used a lot in this section, but I’m not sure it’s always the best word, especially when you’re not seeing a change (like here or the “relatively stable trend” above) or the changes are not a statistical “trend”.  It might be good to distinguish between what is a true trend and what are other types of observed changes/variability</w:t>
      </w:r>
    </w:p>
  </w:comment>
  <w:comment w:id="6" w:author="Catherine Johnson" w:date="2022-12-22T13:35:00Z" w:initials="CJ">
    <w:p w14:paraId="4B4AE2D7" w14:textId="3C3FC3CE" w:rsidR="00CC45FE" w:rsidRDefault="00CC45FE" w:rsidP="00CC45FE">
      <w:pPr>
        <w:pStyle w:val="CommentText"/>
      </w:pPr>
      <w:r>
        <w:rPr>
          <w:rStyle w:val="CommentReference"/>
        </w:rPr>
        <w:annotationRef/>
      </w:r>
      <w:r>
        <w:rPr>
          <w:rStyle w:val="CommentReference"/>
        </w:rPr>
        <w:annotationRef/>
      </w:r>
      <w:r>
        <w:rPr>
          <w:rStyle w:val="CommentReference"/>
        </w:rPr>
        <w:t>The following paragraphs are very dense with temp/</w:t>
      </w:r>
      <w:r>
        <w:rPr>
          <w:rStyle w:val="CommentReference"/>
        </w:rPr>
        <w:t xml:space="preserve">precip info and by the time I was done with it, I had kind of lost the point. Might be worth doing </w:t>
      </w:r>
      <w:r>
        <w:rPr>
          <w:rStyle w:val="CommentReference"/>
        </w:rPr>
        <w:t>the a table/figure summary for the historical/current trends/patterns to get the main points across. If not, I’d just delete some of the more detailed info here to make the broader points clearer</w:t>
      </w:r>
    </w:p>
    <w:p w14:paraId="5B91ACFF" w14:textId="12ED4054" w:rsidR="00CC45FE" w:rsidRDefault="00CC45FE">
      <w:pPr>
        <w:pStyle w:val="CommentText"/>
      </w:pPr>
    </w:p>
  </w:comment>
  <w:comment w:id="9" w:author="Michael Strager" w:date="2022-12-09T15:13:00Z" w:initials="MS">
    <w:p w14:paraId="48603379" w14:textId="77777777" w:rsidR="00BC0576" w:rsidRDefault="00BC0576">
      <w:pPr>
        <w:pStyle w:val="CommentText"/>
      </w:pPr>
      <w:r>
        <w:rPr>
          <w:rStyle w:val="CommentReference"/>
        </w:rPr>
        <w:annotationRef/>
      </w:r>
      <w:r>
        <w:t>There is now NLCD 2019 land cover nationwide to incorporate into this section.</w:t>
      </w:r>
    </w:p>
    <w:p w14:paraId="01A41DD9" w14:textId="3357BFA7" w:rsidR="00BC0576" w:rsidRDefault="00BC0576">
      <w:pPr>
        <w:pStyle w:val="CommentText"/>
      </w:pPr>
    </w:p>
  </w:comment>
  <w:comment w:id="10" w:author="Catherine Johnson" w:date="2022-12-21T22:16:00Z" w:initials="CJ">
    <w:p w14:paraId="7935B7E4" w14:textId="541BCFD0" w:rsidR="00424637" w:rsidRDefault="00424637">
      <w:pPr>
        <w:pStyle w:val="CommentText"/>
      </w:pPr>
      <w:r>
        <w:rPr>
          <w:rStyle w:val="CommentReference"/>
        </w:rPr>
        <w:annotationRef/>
      </w:r>
      <w:r>
        <w:t xml:space="preserve">Maybe it’s just the way </w:t>
      </w:r>
      <w:r>
        <w:t xml:space="preserve">Sayler et al broke up land cover types, but it seems odd to have “timber harvest” be combined with land cover types -–e.g., grassland, developed land, ag land, etc.  </w:t>
      </w:r>
    </w:p>
  </w:comment>
  <w:comment w:id="11" w:author="Catherine Johnson" w:date="2023-01-09T08:09:00Z" w:initials="CJ">
    <w:p w14:paraId="2592A990" w14:textId="7E7C5628" w:rsidR="00FC310F" w:rsidRDefault="00FC310F">
      <w:pPr>
        <w:pStyle w:val="CommentText"/>
      </w:pPr>
      <w:r>
        <w:rPr>
          <w:rStyle w:val="CommentReference"/>
        </w:rPr>
        <w:annotationRef/>
      </w:r>
      <w:r>
        <w:t>Land vs cover?</w:t>
      </w:r>
    </w:p>
  </w:comment>
  <w:comment w:id="12" w:author="Catherine Johnson" w:date="2023-01-09T08:10:00Z" w:initials="CJ">
    <w:p w14:paraId="1711B7BB" w14:textId="01EB16CA" w:rsidR="00FC310F" w:rsidRDefault="00FC310F">
      <w:pPr>
        <w:pStyle w:val="CommentText"/>
      </w:pPr>
      <w:r>
        <w:rPr>
          <w:rStyle w:val="CommentReference"/>
        </w:rPr>
        <w:annotationRef/>
      </w:r>
      <w:r>
        <w:t>Same comment – I realize developed is one of your cover types, but it’s just a strange phrase alone.</w:t>
      </w:r>
    </w:p>
  </w:comment>
  <w:comment w:id="13" w:author="Michael Strager" w:date="2022-12-09T15:15:00Z" w:initials="MS">
    <w:p w14:paraId="2DA37F93" w14:textId="3A13F862" w:rsidR="00BC0576" w:rsidRDefault="00BC0576">
      <w:pPr>
        <w:pStyle w:val="CommentText"/>
      </w:pPr>
      <w:r>
        <w:rPr>
          <w:rStyle w:val="CommentReference"/>
        </w:rPr>
        <w:annotationRef/>
      </w:r>
      <w:r>
        <w:t xml:space="preserve">Could note the impact of </w:t>
      </w:r>
      <w:r>
        <w:t>marcellus oil and gas pad drilling sites on the fragmentation of forests in that particular shale play area.</w:t>
      </w:r>
    </w:p>
  </w:comment>
  <w:comment w:id="14" w:author="Michael Strager" w:date="2022-12-09T15:18:00Z" w:initials="MS">
    <w:p w14:paraId="2B2C9441" w14:textId="7328D583" w:rsidR="00BC0576" w:rsidRDefault="00BC0576">
      <w:pPr>
        <w:pStyle w:val="CommentText"/>
      </w:pPr>
      <w:r>
        <w:rPr>
          <w:rStyle w:val="CommentReference"/>
        </w:rPr>
        <w:annotationRef/>
      </w:r>
      <w:r>
        <w:t>Would be need to see some of these stats summarized as figures showing where things are going to increase and or decrease.</w:t>
      </w:r>
    </w:p>
  </w:comment>
  <w:comment w:id="15" w:author="Michael Strager" w:date="2022-12-09T15:19:00Z" w:initials="MS">
    <w:p w14:paraId="0093EF9D" w14:textId="738CE6E3" w:rsidR="00BC0576" w:rsidRDefault="00BC0576">
      <w:pPr>
        <w:pStyle w:val="CommentText"/>
      </w:pPr>
      <w:r>
        <w:rPr>
          <w:rStyle w:val="CommentReference"/>
        </w:rPr>
        <w:annotationRef/>
      </w:r>
      <w:r>
        <w:t>Ok, good. figures.</w:t>
      </w:r>
    </w:p>
  </w:comment>
  <w:comment w:id="16" w:author="Catherine Johnson" w:date="2022-12-22T13:42:00Z" w:initials="CJ">
    <w:p w14:paraId="675CB2F8" w14:textId="6AA7DBB5" w:rsidR="00D82DDE" w:rsidRDefault="00D82DDE">
      <w:pPr>
        <w:pStyle w:val="CommentText"/>
      </w:pPr>
      <w:r>
        <w:rPr>
          <w:rStyle w:val="CommentReference"/>
        </w:rPr>
        <w:annotationRef/>
      </w:r>
      <w:r>
        <w:t>Break up sentence</w:t>
      </w:r>
    </w:p>
  </w:comment>
  <w:comment w:id="17" w:author="Michael Strager" w:date="2022-12-09T15:21:00Z" w:initials="MS">
    <w:p w14:paraId="0055415A" w14:textId="5E9B3D94" w:rsidR="00BC0576" w:rsidRDefault="00BC0576">
      <w:pPr>
        <w:pStyle w:val="CommentText"/>
      </w:pPr>
      <w:r>
        <w:rPr>
          <w:rStyle w:val="CommentReference"/>
        </w:rPr>
        <w:annotationRef/>
      </w:r>
      <w:r>
        <w:t>Would be interesting to note the threshold or breaking points for species ranges where potentially susceptible systems start to be imperiled.</w:t>
      </w:r>
    </w:p>
  </w:comment>
  <w:comment w:id="18" w:author="Michael Strager" w:date="2022-12-09T15:24:00Z" w:initials="MS">
    <w:p w14:paraId="04964E35" w14:textId="6176DA6E" w:rsidR="00BC0576" w:rsidRDefault="00BC0576">
      <w:pPr>
        <w:pStyle w:val="CommentText"/>
      </w:pPr>
      <w:r>
        <w:rPr>
          <w:rStyle w:val="CommentReference"/>
        </w:rPr>
        <w:annotationRef/>
      </w:r>
      <w:r>
        <w:t>Which is it?  Few or none?  Few is not none.</w:t>
      </w:r>
    </w:p>
  </w:comment>
  <w:comment w:id="19" w:author="Michael Strager" w:date="2022-12-09T15:25:00Z" w:initials="MS">
    <w:p w14:paraId="27A692BE" w14:textId="16C3AC52" w:rsidR="00BC0576" w:rsidRDefault="00BC0576">
      <w:pPr>
        <w:pStyle w:val="CommentText"/>
      </w:pPr>
      <w:r>
        <w:rPr>
          <w:rStyle w:val="CommentReference"/>
        </w:rPr>
        <w:annotationRef/>
      </w:r>
      <w:r>
        <w:t>Yes, but what is the pattern of projected urban development?  Isn’t it mostly related to expansion of already developed areas as compared to more of popcorn type of expansion of disturbance?</w:t>
      </w:r>
    </w:p>
  </w:comment>
  <w:comment w:id="20" w:author="Catherine Johnson" w:date="2022-12-22T16:34:00Z" w:initials="CJ">
    <w:p w14:paraId="0822D83F" w14:textId="6EAE175D" w:rsidR="00B92FA5" w:rsidRDefault="00B92FA5">
      <w:pPr>
        <w:pStyle w:val="CommentText"/>
      </w:pPr>
      <w:r>
        <w:rPr>
          <w:rStyle w:val="CommentReference"/>
        </w:rPr>
        <w:annotationRef/>
      </w:r>
      <w:r>
        <w:t>I don’t understand why this paper is listed/detailed here.  It doesn’t incorporate climate change info (since only 2 years long, so more like just correlating weather with bird data which is not uncommon) and it is focused on predation rather than direct impacts of temp on survival/reproduction (sounds like more urbanization and warmer temps lead to increases in predators/predation) – or am I missing something important here?</w:t>
      </w:r>
    </w:p>
  </w:comment>
  <w:comment w:id="21" w:author="Cathy Johnson" w:date="2023-01-09T08:35:00Z" w:initials="  CMJ">
    <w:p w14:paraId="4D065709" w14:textId="2896257D" w:rsidR="003F15D1" w:rsidRDefault="003F15D1">
      <w:pPr>
        <w:pStyle w:val="CommentText"/>
      </w:pPr>
      <w:r>
        <w:rPr>
          <w:rStyle w:val="CommentReference"/>
        </w:rPr>
        <w:annotationRef/>
      </w:r>
      <w:r>
        <w:t>Identifying what areas? Focal or study areas? Areas of high conservation value?...</w:t>
      </w:r>
    </w:p>
  </w:comment>
  <w:comment w:id="22" w:author="Cathy Johnson" w:date="2023-01-09T08:38:00Z" w:initials="  CMJ">
    <w:p w14:paraId="65B3FA93" w14:textId="581CE5C1" w:rsidR="00E83723" w:rsidRDefault="00E83723">
      <w:pPr>
        <w:pStyle w:val="CommentText"/>
      </w:pPr>
      <w:r>
        <w:rPr>
          <w:rStyle w:val="CommentReference"/>
        </w:rPr>
        <w:annotationRef/>
      </w:r>
      <w:r>
        <w:t xml:space="preserve">So if climate change is the biggest factor, preserve climate refugia? If land cover is the biggest threat, manage particular </w:t>
      </w:r>
      <w:r>
        <w:t xml:space="preserve">hab characteristics? That seems pretty fine-scaled (hab characteristics), when you’re looking at broad land cover categories, and I’d argue that conservation/preservation of un-developed lands is key there as well. </w:t>
      </w:r>
      <w:r w:rsidR="008023F7">
        <w:t>As land managers, we can manage for broad cover types (e.g., field or other open habitats vs scrub-shrub vs forested) or finer hab characteristics or can protect/preserve chunks of land as wilderness or areas of high conservation value or …</w:t>
      </w:r>
    </w:p>
  </w:comment>
  <w:comment w:id="23" w:author="Cathy Johnson" w:date="2023-01-09T08:47:00Z" w:initials="  CMJ">
    <w:p w14:paraId="661EFF06" w14:textId="14F1F133" w:rsidR="00702A10" w:rsidRDefault="00702A10">
      <w:pPr>
        <w:pStyle w:val="CommentText"/>
      </w:pPr>
      <w:r>
        <w:rPr>
          <w:rStyle w:val="CommentReference"/>
        </w:rPr>
        <w:annotationRef/>
      </w:r>
      <w:r>
        <w:t xml:space="preserve">So kept at mature forest, right? But don’t </w:t>
      </w:r>
      <w:r>
        <w:t>dif mature forest types also have dif sensitivities to climate factors? E.g., mature spruce vs mature oak-hickory, mature riparian hemlock vs maple or oak or other mid-lower latitudes?</w:t>
      </w:r>
      <w:r w:rsidR="00F3308D">
        <w:t xml:space="preserve"> Maybe move this sentence down to the end of paragraph so you can say you’re also accounting for dif impacts of climate change at dif latitudes to an extent as well?</w:t>
      </w:r>
    </w:p>
  </w:comment>
  <w:comment w:id="24" w:author="Michael Strager" w:date="2022-12-09T15:29:00Z" w:initials="MS">
    <w:p w14:paraId="5BD901E5" w14:textId="5B67E62F" w:rsidR="00BC0576" w:rsidRDefault="00BC0576">
      <w:pPr>
        <w:pStyle w:val="CommentText"/>
      </w:pPr>
      <w:r>
        <w:rPr>
          <w:rStyle w:val="CommentReference"/>
        </w:rPr>
        <w:annotationRef/>
      </w:r>
      <w:r>
        <w:t>I assume using GIS spatial analysis approaches like tabulate area.</w:t>
      </w:r>
    </w:p>
  </w:comment>
  <w:comment w:id="25" w:author="Michael Strager" w:date="2022-12-09T15:30:00Z" w:initials="MS">
    <w:p w14:paraId="3BF68BA4" w14:textId="610C0E3F" w:rsidR="00BC0576" w:rsidRDefault="00BC0576">
      <w:pPr>
        <w:pStyle w:val="CommentText"/>
      </w:pPr>
      <w:r>
        <w:rPr>
          <w:rStyle w:val="CommentReference"/>
        </w:rPr>
        <w:annotationRef/>
      </w:r>
      <w:r>
        <w:t>What year?  2019?</w:t>
      </w:r>
    </w:p>
  </w:comment>
  <w:comment w:id="26" w:author="Michael Strager" w:date="2022-12-09T15:31:00Z" w:initials="MS">
    <w:p w14:paraId="268B7209" w14:textId="188D3A7C" w:rsidR="00BC0576" w:rsidRDefault="00BC0576">
      <w:pPr>
        <w:pStyle w:val="CommentText"/>
      </w:pPr>
      <w:r>
        <w:rPr>
          <w:rStyle w:val="CommentReference"/>
        </w:rPr>
        <w:annotationRef/>
      </w:r>
      <w:r>
        <w:t xml:space="preserve">Be nice to </w:t>
      </w:r>
      <w:r>
        <w:t>have  a reference from someone else that did this same thing as part of this assumption.</w:t>
      </w:r>
    </w:p>
  </w:comment>
  <w:comment w:id="27" w:author="Michael Strager" w:date="2022-12-09T15:34:00Z" w:initials="MS">
    <w:p w14:paraId="7D096742" w14:textId="14FAFC82" w:rsidR="00BC0576" w:rsidRDefault="00BC0576">
      <w:pPr>
        <w:pStyle w:val="CommentText"/>
      </w:pPr>
      <w:r>
        <w:rPr>
          <w:rStyle w:val="CommentReference"/>
        </w:rPr>
        <w:annotationRef/>
      </w:r>
      <w:r>
        <w:t>Very good to see!</w:t>
      </w:r>
    </w:p>
  </w:comment>
  <w:comment w:id="30" w:author="Cathy Johnson" w:date="2023-01-09T16:52:00Z" w:initials="  CMJ">
    <w:p w14:paraId="09959E45" w14:textId="3EC1BFFF" w:rsidR="0067297C" w:rsidRDefault="0067297C">
      <w:pPr>
        <w:pStyle w:val="CommentText"/>
      </w:pPr>
      <w:r>
        <w:rPr>
          <w:rStyle w:val="CommentReference"/>
        </w:rPr>
        <w:annotationRef/>
      </w:r>
      <w:r>
        <w:t>Differences in?</w:t>
      </w:r>
    </w:p>
  </w:comment>
  <w:comment w:id="33" w:author="Cathy Johnson" w:date="2023-01-09T17:06:00Z" w:initials="  CMJ">
    <w:p w14:paraId="089901B2" w14:textId="16128C62" w:rsidR="004C3677" w:rsidRDefault="004C3677">
      <w:pPr>
        <w:pStyle w:val="CommentText"/>
      </w:pPr>
      <w:r>
        <w:rPr>
          <w:rStyle w:val="CommentReference"/>
        </w:rPr>
        <w:annotationRef/>
      </w:r>
      <w:r>
        <w:t>But for relative influence based on variable importance “</w:t>
      </w:r>
      <w:r>
        <w:rPr>
          <w:rFonts w:ascii="Times New Roman" w:hAnsi="Times New Roman" w:cs="Times New Roman"/>
          <w:sz w:val="24"/>
          <w:szCs w:val="24"/>
        </w:rPr>
        <w:t>T</w:t>
      </w:r>
      <w:r w:rsidRPr="00671020">
        <w:rPr>
          <w:rFonts w:ascii="Times New Roman" w:hAnsi="Times New Roman" w:cs="Times New Roman"/>
          <w:sz w:val="24"/>
          <w:szCs w:val="24"/>
        </w:rPr>
        <w:t>he least frequently important predictor variable was the proportion of conifer forest (N = 3 species</w:t>
      </w:r>
      <w:r w:rsidRPr="00671020">
        <w:rPr>
          <w:rFonts w:ascii="Times New Roman" w:hAnsi="Times New Roman" w:cs="Times New Roman"/>
          <w:sz w:val="24"/>
          <w:szCs w:val="24"/>
        </w:rPr>
        <w:t>)</w:t>
      </w:r>
      <w:r>
        <w:rPr>
          <w:rFonts w:ascii="Times New Roman" w:hAnsi="Times New Roman" w:cs="Times New Roman"/>
          <w:sz w:val="24"/>
          <w:szCs w:val="24"/>
        </w:rPr>
        <w:t xml:space="preserve">”  </w:t>
      </w:r>
      <w:r w:rsidR="00741D48">
        <w:rPr>
          <w:rFonts w:ascii="Times New Roman" w:hAnsi="Times New Roman" w:cs="Times New Roman"/>
          <w:sz w:val="24"/>
          <w:szCs w:val="24"/>
        </w:rPr>
        <w:t xml:space="preserve">That seems a bit odd to me, but I’m not familiar with the analyses so maybe it’s not surprising? </w:t>
      </w:r>
    </w:p>
  </w:comment>
  <w:comment w:id="34" w:author="Cathy Johnson" w:date="2023-01-09T17:27:00Z" w:initials="  CMJ">
    <w:p w14:paraId="75956385" w14:textId="7DA6D9E1" w:rsidR="000F3BC1" w:rsidRDefault="000F3BC1">
      <w:pPr>
        <w:pStyle w:val="CommentText"/>
      </w:pPr>
      <w:r>
        <w:rPr>
          <w:rStyle w:val="CommentReference"/>
        </w:rPr>
        <w:annotationRef/>
      </w:r>
      <w:r>
        <w:t xml:space="preserve">Also seems odd – </w:t>
      </w:r>
      <w:r w:rsidR="00D63484">
        <w:t>were counts</w:t>
      </w:r>
      <w:r>
        <w:t xml:space="preserve"> higher for generalists and </w:t>
      </w:r>
      <w:r w:rsidR="00D63484">
        <w:t>lower</w:t>
      </w:r>
      <w:r>
        <w:t xml:space="preserve"> for both warm and cold-associated or …?  </w:t>
      </w:r>
      <w:r w:rsidR="00D63484">
        <w:t>I get that the marginal effect is an “absolute” change, but I keep finding myself wanting to know if the changes were beneficial or detrimental to a given species.</w:t>
      </w:r>
      <w:r w:rsidR="00DA174B">
        <w:t xml:space="preserve"> I also see that you discuss the specific changes (pos or neg) later in the manuscript.  Curious as to why you chose to organize the manuscript in this way vs by species group and </w:t>
      </w:r>
      <w:r w:rsidR="00DA174B">
        <w:t>indiv species – giving all the results for them in one location? It’s probably just the way my mind works, but I would find it helpful to have info for species/species groups all together so I could get a better picture of how climate/land cover impacts them overall.</w:t>
      </w:r>
    </w:p>
  </w:comment>
  <w:comment w:id="35" w:author="Cathy Johnson" w:date="2023-01-09T17:40:00Z" w:initials="  CMJ">
    <w:p w14:paraId="2E3BBE89" w14:textId="1093A722" w:rsidR="00375C7B" w:rsidRDefault="00375C7B">
      <w:pPr>
        <w:pStyle w:val="CommentText"/>
      </w:pPr>
      <w:r>
        <w:rPr>
          <w:rStyle w:val="CommentReference"/>
        </w:rPr>
        <w:annotationRef/>
      </w:r>
      <w:r>
        <w:t>Is there a reference for this? What is the max decrease to stay within stable pop range?</w:t>
      </w:r>
    </w:p>
  </w:comment>
  <w:comment w:id="38" w:author="Michael Strager" w:date="2022-12-09T15:41:00Z" w:initials="MS">
    <w:p w14:paraId="40F49D96" w14:textId="472F4281" w:rsidR="00BC0576" w:rsidRDefault="00BC0576">
      <w:pPr>
        <w:pStyle w:val="CommentText"/>
      </w:pPr>
      <w:r>
        <w:rPr>
          <w:rStyle w:val="CommentReference"/>
        </w:rPr>
        <w:annotationRef/>
      </w:r>
      <w:r>
        <w:t>To even help conceptualize this better, can you speak to habitat requirements or complementary habitat specifics to benefit multiple birds?  I just feel there needs to be a better understanding of the threat and impact for the continued viability of the different species.</w:t>
      </w:r>
    </w:p>
  </w:comment>
  <w:comment w:id="39" w:author="Cathy Johnson" w:date="2023-01-09T20:28:00Z" w:initials="  CMJ">
    <w:p w14:paraId="0F759E20" w14:textId="54F48E9B" w:rsidR="0024376D" w:rsidRPr="0024376D" w:rsidRDefault="0024376D" w:rsidP="0024376D">
      <w:pPr>
        <w:pStyle w:val="Heading1"/>
        <w:spacing w:before="0" w:beforeAutospacing="0" w:after="0" w:afterAutospacing="0"/>
        <w:rPr>
          <w:b w:val="0"/>
          <w:bCs w:val="0"/>
        </w:rPr>
      </w:pPr>
      <w:r>
        <w:rPr>
          <w:rStyle w:val="CommentReference"/>
        </w:rPr>
        <w:annotationRef/>
      </w:r>
      <w:r w:rsidRPr="0024376D">
        <w:rPr>
          <w:b w:val="0"/>
          <w:bCs w:val="0"/>
        </w:rPr>
        <w:t xml:space="preserve">As an aside, you might be interested in </w:t>
      </w:r>
      <w:r w:rsidRPr="0024376D">
        <w:rPr>
          <w:b w:val="0"/>
          <w:bCs w:val="0"/>
        </w:rPr>
        <w:t>Merker &amp; Chandler 2020</w:t>
      </w:r>
      <w:r>
        <w:t xml:space="preserve"> (“</w:t>
      </w:r>
      <w:r w:rsidRPr="0024376D">
        <w:rPr>
          <w:rFonts w:ascii="Georgia" w:hAnsi="Georgia"/>
          <w:b w:val="0"/>
          <w:bCs w:val="0"/>
          <w:color w:val="505050"/>
        </w:rPr>
        <w:t xml:space="preserve">Identifying global hotspots of avian trailing-edge population </w:t>
      </w:r>
      <w:r w:rsidRPr="0024376D">
        <w:rPr>
          <w:rFonts w:ascii="Georgia" w:hAnsi="Georgia"/>
          <w:b w:val="0"/>
          <w:bCs w:val="0"/>
          <w:color w:val="505050"/>
        </w:rPr>
        <w:t>diversity</w:t>
      </w:r>
      <w:r w:rsidRPr="0024376D">
        <w:rPr>
          <w:b w:val="0"/>
          <w:bCs w:val="0"/>
        </w:rPr>
        <w:t xml:space="preserve">“) and their discussion of trailing edge pops (‘hotspot’) in the Appalachians and the need for more/higher quality high elevation bird data </w:t>
      </w:r>
    </w:p>
  </w:comment>
  <w:comment w:id="40" w:author="Michael Strager" w:date="2022-12-09T15:44:00Z" w:initials="MS">
    <w:p w14:paraId="7B1735E3" w14:textId="6F314965" w:rsidR="00BC0576" w:rsidRDefault="00BC0576">
      <w:pPr>
        <w:pStyle w:val="CommentText"/>
      </w:pPr>
      <w:r>
        <w:rPr>
          <w:rStyle w:val="CommentReference"/>
        </w:rPr>
        <w:annotationRef/>
      </w:r>
      <w:r>
        <w:t>Just made me think about the impact of a changing climate on specific land cover classes that are important for bird species.  A discussion or a few refs on that topic would be interesting to incorporate.</w:t>
      </w:r>
    </w:p>
  </w:comment>
  <w:comment w:id="41" w:author="Cathy Johnson" w:date="2023-01-09T19:57:00Z" w:initials="  CMJ">
    <w:p w14:paraId="04D229A5" w14:textId="29F7EB4A" w:rsidR="00F14567" w:rsidRDefault="00F14567">
      <w:pPr>
        <w:pStyle w:val="CommentText"/>
      </w:pPr>
      <w:r>
        <w:rPr>
          <w:rStyle w:val="CommentReference"/>
        </w:rPr>
        <w:annotationRef/>
      </w:r>
      <w:r>
        <w:t>Good point</w:t>
      </w:r>
    </w:p>
  </w:comment>
  <w:comment w:id="42" w:author="Petra Wood" w:date="2022-12-18T09:09:00Z" w:initials="PW">
    <w:p w14:paraId="77E304A7" w14:textId="0A39359A" w:rsidR="00831C2F" w:rsidRDefault="00831C2F">
      <w:pPr>
        <w:pStyle w:val="CommentText"/>
      </w:pPr>
      <w:r>
        <w:rPr>
          <w:rStyle w:val="CommentReference"/>
        </w:rPr>
        <w:annotationRef/>
      </w:r>
      <w:r>
        <w:t xml:space="preserve">this seems odd </w:t>
      </w:r>
      <w:r>
        <w:t>wording;  a decline of minus 74% to me is a double negative so implies an increase.  I think you should delete the minus sign here and below.</w:t>
      </w:r>
    </w:p>
  </w:comment>
  <w:comment w:id="46" w:author="Cathy Johnson" w:date="2023-01-09T20:52:00Z" w:initials="  CMJ">
    <w:p w14:paraId="5945E60B" w14:textId="3A3EE126" w:rsidR="00CB5329" w:rsidRDefault="00CB5329">
      <w:pPr>
        <w:pStyle w:val="CommentText"/>
      </w:pPr>
      <w:r>
        <w:rPr>
          <w:rStyle w:val="CommentReference"/>
        </w:rPr>
        <w:annotationRef/>
      </w:r>
      <w:r>
        <w:t xml:space="preserve">Why is that? It’s the opposite of what I would expect, unless I’m misunderstanding – if you’re a climate generalist, why would change in climate be more important for you? </w:t>
      </w:r>
      <w:r w:rsidR="008E690C">
        <w:t xml:space="preserve"> </w:t>
      </w:r>
    </w:p>
  </w:comment>
  <w:comment w:id="47" w:author="Michael Strager" w:date="2022-12-09T15:49:00Z" w:initials="MS">
    <w:p w14:paraId="50D98E58" w14:textId="1D837D08" w:rsidR="00BC0576" w:rsidRDefault="00BC0576">
      <w:pPr>
        <w:pStyle w:val="CommentText"/>
      </w:pPr>
      <w:r>
        <w:rPr>
          <w:rStyle w:val="CommentReference"/>
        </w:rPr>
        <w:annotationRef/>
      </w:r>
      <w:r>
        <w:t>Good point.</w:t>
      </w:r>
    </w:p>
  </w:comment>
  <w:comment w:id="48" w:author="Cathy Johnson" w:date="2023-01-09T20:57:00Z" w:initials="  CMJ">
    <w:p w14:paraId="086DDE90" w14:textId="1C8443DA" w:rsidR="00894FFB" w:rsidRDefault="00894FFB">
      <w:pPr>
        <w:pStyle w:val="CommentText"/>
      </w:pPr>
      <w:r>
        <w:rPr>
          <w:rStyle w:val="CommentReference"/>
        </w:rPr>
        <w:annotationRef/>
      </w:r>
      <w:r>
        <w:t>Yeah – that helps to understand the results</w:t>
      </w:r>
    </w:p>
  </w:comment>
  <w:comment w:id="49" w:author="Michael Strager" w:date="2022-12-09T15:51:00Z" w:initials="MS">
    <w:p w14:paraId="1DA8012B" w14:textId="3EAF7295" w:rsidR="00BC0576" w:rsidRDefault="00BC0576">
      <w:pPr>
        <w:pStyle w:val="CommentText"/>
      </w:pPr>
      <w:r>
        <w:rPr>
          <w:rStyle w:val="CommentReference"/>
        </w:rPr>
        <w:annotationRef/>
      </w:r>
      <w:r>
        <w:t>Like an elevation gradient.</w:t>
      </w:r>
    </w:p>
  </w:comment>
  <w:comment w:id="50" w:author="Cathy Johnson" w:date="2023-01-09T21:05:00Z" w:initials="  CMJ">
    <w:p w14:paraId="377E2B82" w14:textId="4196A66A" w:rsidR="00F942CB" w:rsidRDefault="00F942CB">
      <w:pPr>
        <w:pStyle w:val="CommentText"/>
      </w:pPr>
      <w:r>
        <w:rPr>
          <w:rStyle w:val="CommentReference"/>
        </w:rPr>
        <w:annotationRef/>
      </w:r>
      <w:r>
        <w:t>Makes sense</w:t>
      </w:r>
    </w:p>
  </w:comment>
  <w:comment w:id="51" w:author="Michael Strager" w:date="2022-12-09T15:52:00Z" w:initials="MS">
    <w:p w14:paraId="6BCBA60D" w14:textId="49ADE3D1" w:rsidR="00BC0576" w:rsidRDefault="00BC0576">
      <w:pPr>
        <w:pStyle w:val="CommentText"/>
      </w:pPr>
      <w:r>
        <w:rPr>
          <w:rStyle w:val="CommentReference"/>
        </w:rPr>
        <w:annotationRef/>
      </w:r>
      <w:r>
        <w:t>Yes, but the forest cover types in NLCD are consistently the highest accuracy classes mapped.</w:t>
      </w:r>
    </w:p>
  </w:comment>
  <w:comment w:id="52" w:author="Cathy Johnson" w:date="2023-01-09T21:09:00Z" w:initials="  CMJ">
    <w:p w14:paraId="4B7B1656" w14:textId="68419B04" w:rsidR="00F942CB" w:rsidRDefault="00F942CB">
      <w:pPr>
        <w:pStyle w:val="CommentText"/>
      </w:pPr>
      <w:r>
        <w:rPr>
          <w:rStyle w:val="CommentReference"/>
        </w:rPr>
        <w:annotationRef/>
      </w:r>
      <w:r>
        <w:t xml:space="preserve">Would be interesting to use the same species to do this at a </w:t>
      </w:r>
      <w:r>
        <w:t xml:space="preserve">rangewide scale (not you, of course, but for future research) and compare results. Conservation and management happen at many </w:t>
      </w:r>
      <w:r>
        <w:t xml:space="preserve">scales and it can be important to know where/how to most effectively </w:t>
      </w:r>
      <w:r w:rsidR="00954001">
        <w:t xml:space="preserve">manage for viability based on who you are (e.g., global or national scope conservation planning vs more </w:t>
      </w:r>
      <w:r w:rsidR="0098095D">
        <w:t xml:space="preserve">regional (e.g., AMJV) or </w:t>
      </w:r>
      <w:r w:rsidR="00954001">
        <w:t>localized management</w:t>
      </w:r>
      <w:r w:rsidR="0098095D">
        <w:t xml:space="preserve"> (e.g., MNF or states)</w:t>
      </w:r>
      <w:r w:rsidR="00954001">
        <w:t xml:space="preserve"> where you want to target management at the species that you can have the greatest impact on in your “realm”)</w:t>
      </w:r>
    </w:p>
  </w:comment>
  <w:comment w:id="53" w:author="Cathy Johnson" w:date="2023-01-09T21:13:00Z" w:initials="  CMJ">
    <w:p w14:paraId="4AD6388E" w14:textId="76C81038" w:rsidR="0098095D" w:rsidRDefault="0098095D">
      <w:pPr>
        <w:pStyle w:val="CommentText"/>
      </w:pPr>
      <w:r>
        <w:rPr>
          <w:rStyle w:val="CommentReference"/>
        </w:rPr>
        <w:annotationRef/>
      </w:r>
      <w:r>
        <w:t>Yay! I was hoping you’d get to this. Not something you could include in the analysis but important to point out</w:t>
      </w:r>
      <w:r w:rsidR="005735FC">
        <w:t xml:space="preserve"> as a potential key factor in how climate change could impact abundance/</w:t>
      </w:r>
      <w:r w:rsidR="005735FC">
        <w:t xml:space="preserve">distrib. </w:t>
      </w:r>
    </w:p>
    <w:p w14:paraId="37E4CCA2" w14:textId="307CC346" w:rsidR="0098095D" w:rsidRDefault="0098095D">
      <w:pPr>
        <w:pStyle w:val="CommentText"/>
      </w:pPr>
      <w:r>
        <w:t>Other factors worth noting include how changes in other biotic components tied to climate change (e.g., changing distribs of other bird pops</w:t>
      </w:r>
      <w:r w:rsidR="00AE66E1">
        <w:t>/interspecific interactions</w:t>
      </w:r>
      <w:r>
        <w:t>, invasive species, disease, …)</w:t>
      </w:r>
      <w:r w:rsidR="005735FC">
        <w:t>; the increase in extreme weather events is also something that could have more of an impact on populations with more discrete habitat requirements than general weather patterns and those whose nests are more vulnerable to flooding, etc.</w:t>
      </w:r>
    </w:p>
  </w:comment>
  <w:comment w:id="54" w:author="Michael Strager" w:date="2022-12-09T15:53:00Z" w:initials="MS">
    <w:p w14:paraId="2F099C79" w14:textId="41289144" w:rsidR="00BC0576" w:rsidRDefault="00BC0576">
      <w:pPr>
        <w:pStyle w:val="CommentText"/>
      </w:pPr>
      <w:r>
        <w:rPr>
          <w:rStyle w:val="CommentReference"/>
        </w:rPr>
        <w:annotationRef/>
      </w:r>
      <w:r>
        <w:t xml:space="preserve">More states are now creating 1m to 5m NAIP classified imagery. It is now done for the entire </w:t>
      </w:r>
      <w:r>
        <w:t>Ches Bay and WV.</w:t>
      </w:r>
    </w:p>
  </w:comment>
  <w:comment w:id="55" w:author="Cathy Johnson" w:date="2023-01-09T21:22:00Z" w:initials="  CMJ">
    <w:p w14:paraId="3D5C1AB7" w14:textId="3E582749" w:rsidR="00AE66E1" w:rsidRDefault="00AE66E1">
      <w:pPr>
        <w:pStyle w:val="CommentText"/>
      </w:pPr>
      <w:r>
        <w:rPr>
          <w:rStyle w:val="CommentReference"/>
        </w:rPr>
        <w:annotationRef/>
      </w:r>
      <w:r>
        <w:t>Yes</w:t>
      </w:r>
    </w:p>
  </w:comment>
  <w:comment w:id="57" w:author="Cathy Johnson" w:date="2023-01-09T21:24:00Z" w:initials="  CMJ">
    <w:p w14:paraId="56E7F369" w14:textId="54A3507F" w:rsidR="00AE66E1" w:rsidRDefault="00AE66E1">
      <w:pPr>
        <w:pStyle w:val="CommentText"/>
      </w:pPr>
      <w:r>
        <w:rPr>
          <w:rStyle w:val="CommentReference"/>
        </w:rPr>
        <w:annotationRef/>
      </w:r>
      <w:r>
        <w:t xml:space="preserve">I might stick to </w:t>
      </w:r>
      <w:r w:rsidR="0088394E">
        <w:t>“</w:t>
      </w:r>
      <w:r>
        <w:t>should incorporate</w:t>
      </w:r>
      <w:r w:rsidR="0088394E">
        <w:t>” vs focus on</w:t>
      </w:r>
      <w:r>
        <w:t>. There are lots of at-risk species that are not forest interior birds (and not part of this study) and as you noted earlier, impacts on those species from climate change are likely to be more severe than for mature forest birds.</w:t>
      </w:r>
    </w:p>
  </w:comment>
  <w:comment w:id="56" w:author="Michael Strager" w:date="2022-12-09T15:55:00Z" w:initials="MS">
    <w:p w14:paraId="4C59A4CF" w14:textId="007C6967" w:rsidR="00BC0576" w:rsidRDefault="00BC0576">
      <w:pPr>
        <w:pStyle w:val="CommentText"/>
      </w:pPr>
      <w:r>
        <w:rPr>
          <w:rStyle w:val="CommentReference"/>
        </w:rPr>
        <w:annotationRef/>
      </w:r>
      <w:r>
        <w:t xml:space="preserve">Isn’t some of your other work in the chapters looking at the forest composition?  </w:t>
      </w:r>
    </w:p>
  </w:comment>
  <w:comment w:id="58" w:author="Michael Strager" w:date="2022-12-09T15:57:00Z" w:initials="MS">
    <w:p w14:paraId="3FE45010" w14:textId="5C620D48" w:rsidR="00BC0576" w:rsidRDefault="00BC0576">
      <w:pPr>
        <w:pStyle w:val="CommentText"/>
      </w:pPr>
      <w:r>
        <w:rPr>
          <w:rStyle w:val="CommentReference"/>
        </w:rPr>
        <w:annotationRef/>
      </w:r>
      <w:r>
        <w:t>Can’t remember if this is something you came up with or if there was a reference for this from someone else that introduced it?</w:t>
      </w:r>
    </w:p>
  </w:comment>
  <w:comment w:id="59" w:author="Michael Strager" w:date="2022-12-09T15:58:00Z" w:initials="MS">
    <w:p w14:paraId="38A46490" w14:textId="2DC2E982" w:rsidR="00BC0576" w:rsidRDefault="00BC0576">
      <w:pPr>
        <w:pStyle w:val="CommentText"/>
      </w:pPr>
      <w:r>
        <w:rPr>
          <w:rStyle w:val="CommentReference"/>
        </w:rPr>
        <w:annotationRef/>
      </w:r>
      <w:r>
        <w:t xml:space="preserve">So you did not use NED DEMs at 10m resolution. </w:t>
      </w:r>
      <w:r>
        <w:t>Iteresting.</w:t>
      </w:r>
    </w:p>
  </w:comment>
  <w:comment w:id="60" w:author="Michael Strager" w:date="2022-12-09T15:58:00Z" w:initials="MS">
    <w:p w14:paraId="2984F0B4" w14:textId="230A8B4E" w:rsidR="00BC0576" w:rsidRDefault="00BC0576">
      <w:pPr>
        <w:pStyle w:val="CommentText"/>
      </w:pPr>
      <w:r>
        <w:rPr>
          <w:rStyle w:val="CommentReference"/>
        </w:rPr>
        <w:annotationRef/>
      </w:r>
      <w:r>
        <w:t xml:space="preserve">Why couldn’t you use the 800m datasets? </w:t>
      </w:r>
    </w:p>
  </w:comment>
  <w:comment w:id="61" w:author="Michael Strager" w:date="2022-12-09T15:59:00Z" w:initials="MS">
    <w:p w14:paraId="668EF2B2" w14:textId="3E474580" w:rsidR="00BC0576" w:rsidRDefault="00BC0576">
      <w:pPr>
        <w:pStyle w:val="CommentText"/>
      </w:pPr>
      <w:r>
        <w:rPr>
          <w:rStyle w:val="CommentReference"/>
        </w:rPr>
        <w:annotationRef/>
      </w:r>
      <w:r>
        <w:t>Corresponds to 1:60,000 scale.</w:t>
      </w:r>
    </w:p>
  </w:comment>
  <w:comment w:id="71" w:author="Michael Strager" w:date="2022-12-09T16:00:00Z" w:initials="MS">
    <w:p w14:paraId="155623EB" w14:textId="77777777" w:rsidR="00BC0576" w:rsidRDefault="00BC0576">
      <w:pPr>
        <w:pStyle w:val="CommentText"/>
      </w:pPr>
      <w:r>
        <w:rPr>
          <w:rStyle w:val="CommentReference"/>
        </w:rPr>
        <w:annotationRef/>
      </w:r>
      <w:r>
        <w:t>I really like this!</w:t>
      </w:r>
    </w:p>
    <w:p w14:paraId="1105AE43" w14:textId="77777777" w:rsidR="00BC0576" w:rsidRDefault="00BC0576">
      <w:pPr>
        <w:pStyle w:val="CommentText"/>
      </w:pPr>
    </w:p>
    <w:p w14:paraId="5C6019AB" w14:textId="61C9AE9E" w:rsidR="00BC0576" w:rsidRDefault="00BC0576">
      <w:pPr>
        <w:pStyle w:val="CommentText"/>
      </w:pPr>
      <w:r>
        <w:t>However, the land cover classes legend and ecoregions are too close together.</w:t>
      </w:r>
    </w:p>
  </w:comment>
  <w:comment w:id="72" w:author="Michael Strager" w:date="2022-12-09T16:18:00Z" w:initials="MS">
    <w:p w14:paraId="113CC9FA" w14:textId="6AF267D9" w:rsidR="00BC0576" w:rsidRDefault="00BC0576">
      <w:pPr>
        <w:pStyle w:val="CommentText"/>
      </w:pPr>
      <w:r>
        <w:rPr>
          <w:rStyle w:val="CommentReference"/>
        </w:rPr>
        <w:annotationRef/>
      </w:r>
      <w:r>
        <w:t>Need units on these legends.</w:t>
      </w:r>
    </w:p>
  </w:comment>
  <w:comment w:id="73" w:author="Cathy Johnson" w:date="2023-01-09T17:23:00Z" w:initials="  CMJ">
    <w:p w14:paraId="3991F44D" w14:textId="7089E7FA" w:rsidR="000B1419" w:rsidRDefault="000B1419">
      <w:pPr>
        <w:pStyle w:val="CommentText"/>
      </w:pPr>
      <w:r>
        <w:rPr>
          <w:rStyle w:val="CommentReference"/>
        </w:rPr>
        <w:annotationRef/>
      </w:r>
      <w:r>
        <w:t xml:space="preserve">Is there a reason you have 2 color scales for temp </w:t>
      </w:r>
      <w:r>
        <w:t>difs, but only one for precip difs?  I think it</w:t>
      </w:r>
      <w:r w:rsidR="000F3BC1">
        <w:t xml:space="preserve"> would be</w:t>
      </w:r>
      <w:r>
        <w:t xml:space="preserve"> more intuitively understandable </w:t>
      </w:r>
      <w:r w:rsidR="000F3BC1">
        <w:t xml:space="preserve">and has more impact </w:t>
      </w:r>
      <w:r>
        <w:t>to have one scale that covers both the low and high emission scenarios</w:t>
      </w:r>
      <w:r w:rsidR="000F3BC1">
        <w:t xml:space="preserve">. </w:t>
      </w:r>
    </w:p>
  </w:comment>
  <w:comment w:id="74" w:author="Michael Strager" w:date="2022-12-09T16:19:00Z" w:initials="MS">
    <w:p w14:paraId="7086E35E" w14:textId="11E269A0" w:rsidR="00BC0576" w:rsidRDefault="00BC0576">
      <w:pPr>
        <w:pStyle w:val="CommentText"/>
      </w:pPr>
      <w:r>
        <w:rPr>
          <w:rStyle w:val="CommentReference"/>
        </w:rPr>
        <w:annotationRef/>
      </w:r>
      <w:r>
        <w:t>The graphic on the points is rather large.</w:t>
      </w:r>
    </w:p>
  </w:comment>
  <w:comment w:id="76" w:author="Michael Strager" w:date="2022-12-09T16:20:00Z" w:initials="MS">
    <w:p w14:paraId="35FADF7D" w14:textId="416AE351" w:rsidR="00BC0576" w:rsidRDefault="00BC0576">
      <w:pPr>
        <w:pStyle w:val="CommentText"/>
      </w:pPr>
      <w:r>
        <w:rPr>
          <w:rStyle w:val="CommentReference"/>
        </w:rPr>
        <w:annotationRef/>
      </w:r>
      <w:r>
        <w:t>Units on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853381" w15:done="1"/>
  <w15:commentEx w15:paraId="12A6A014" w15:done="0"/>
  <w15:commentEx w15:paraId="67A2887F" w15:done="0"/>
  <w15:commentEx w15:paraId="71979AA0" w15:done="0"/>
  <w15:commentEx w15:paraId="3133C691" w15:done="0"/>
  <w15:commentEx w15:paraId="2DE831F9" w15:done="0"/>
  <w15:commentEx w15:paraId="07037921" w15:done="0"/>
  <w15:commentEx w15:paraId="5BCEC059" w15:done="0"/>
  <w15:commentEx w15:paraId="5B91ACFF" w15:done="0"/>
  <w15:commentEx w15:paraId="01A41DD9" w15:done="0"/>
  <w15:commentEx w15:paraId="7935B7E4" w15:done="0"/>
  <w15:commentEx w15:paraId="2592A990" w15:done="0"/>
  <w15:commentEx w15:paraId="1711B7BB" w15:done="0"/>
  <w15:commentEx w15:paraId="2DA37F93" w15:done="0"/>
  <w15:commentEx w15:paraId="2B2C9441" w15:done="0"/>
  <w15:commentEx w15:paraId="0093EF9D" w15:done="1"/>
  <w15:commentEx w15:paraId="675CB2F8" w15:done="1"/>
  <w15:commentEx w15:paraId="0055415A" w15:done="0"/>
  <w15:commentEx w15:paraId="04964E35" w15:done="1"/>
  <w15:commentEx w15:paraId="27A692BE" w15:done="0"/>
  <w15:commentEx w15:paraId="0822D83F" w15:done="0"/>
  <w15:commentEx w15:paraId="4D065709" w15:done="0"/>
  <w15:commentEx w15:paraId="65B3FA93" w15:done="0"/>
  <w15:commentEx w15:paraId="661EFF06" w15:done="0"/>
  <w15:commentEx w15:paraId="5BD901E5" w15:done="0"/>
  <w15:commentEx w15:paraId="3BF68BA4" w15:done="0"/>
  <w15:commentEx w15:paraId="268B7209" w15:done="0"/>
  <w15:commentEx w15:paraId="7D096742" w15:done="1"/>
  <w15:commentEx w15:paraId="09959E45" w15:done="1"/>
  <w15:commentEx w15:paraId="089901B2" w15:done="0"/>
  <w15:commentEx w15:paraId="75956385" w15:done="0"/>
  <w15:commentEx w15:paraId="2E3BBE89" w15:done="0"/>
  <w15:commentEx w15:paraId="40F49D96" w15:done="0"/>
  <w15:commentEx w15:paraId="0F759E20" w15:done="0"/>
  <w15:commentEx w15:paraId="7B1735E3" w15:done="0"/>
  <w15:commentEx w15:paraId="04D229A5" w15:done="1"/>
  <w15:commentEx w15:paraId="77E304A7" w15:done="1"/>
  <w15:commentEx w15:paraId="5945E60B" w15:done="0"/>
  <w15:commentEx w15:paraId="50D98E58" w15:done="1"/>
  <w15:commentEx w15:paraId="086DDE90" w15:done="1"/>
  <w15:commentEx w15:paraId="1DA8012B" w15:done="0"/>
  <w15:commentEx w15:paraId="377E2B82" w15:done="1"/>
  <w15:commentEx w15:paraId="6BCBA60D" w15:done="0"/>
  <w15:commentEx w15:paraId="4B7B1656" w15:done="0"/>
  <w15:commentEx w15:paraId="37E4CCA2" w15:done="0"/>
  <w15:commentEx w15:paraId="2F099C79" w15:done="0"/>
  <w15:commentEx w15:paraId="3D5C1AB7" w15:done="1"/>
  <w15:commentEx w15:paraId="56E7F369" w15:done="1"/>
  <w15:commentEx w15:paraId="4C59A4CF" w15:done="1"/>
  <w15:commentEx w15:paraId="3FE45010" w15:done="0"/>
  <w15:commentEx w15:paraId="38A46490" w15:done="1"/>
  <w15:commentEx w15:paraId="2984F0B4" w15:done="0"/>
  <w15:commentEx w15:paraId="668EF2B2" w15:done="1"/>
  <w15:commentEx w15:paraId="5C6019AB" w15:done="0"/>
  <w15:commentEx w15:paraId="113CC9FA" w15:done="0"/>
  <w15:commentEx w15:paraId="3991F44D" w15:done="0"/>
  <w15:commentEx w15:paraId="7086E35E" w15:done="0"/>
  <w15:commentEx w15:paraId="35FADF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DF707" w16cex:dateUtc="2022-12-22T02:20:00Z"/>
  <w16cex:commentExtensible w16cex:durableId="274DF963" w16cex:dateUtc="2022-12-22T02:30:00Z"/>
  <w16cex:commentExtensible w16cex:durableId="274DFB09" w16cex:dateUtc="2022-12-22T02:37:00Z"/>
  <w16cex:commentExtensible w16cex:durableId="274DFE63" w16cex:dateUtc="2022-12-22T02:51:00Z"/>
  <w16cex:commentExtensible w16cex:durableId="274E008B" w16cex:dateUtc="2022-12-22T03:00:00Z"/>
  <w16cex:commentExtensible w16cex:durableId="274EDB8E" w16cex:dateUtc="2022-12-22T18:35:00Z"/>
  <w16cex:commentExtensible w16cex:durableId="274E044B" w16cex:dateUtc="2022-12-22T03:16:00Z"/>
  <w16cex:commentExtensible w16cex:durableId="27664A57" w16cex:dateUtc="2023-01-09T13:09:00Z"/>
  <w16cex:commentExtensible w16cex:durableId="27664A8A" w16cex:dateUtc="2023-01-09T13:10:00Z"/>
  <w16cex:commentExtensible w16cex:durableId="274EDD44" w16cex:dateUtc="2022-12-22T18:42:00Z"/>
  <w16cex:commentExtensible w16cex:durableId="274F057B" w16cex:dateUtc="2022-12-22T21:34:00Z"/>
  <w16cex:commentExtensible w16cex:durableId="27665052" w16cex:dateUtc="2023-01-09T13:35:00Z"/>
  <w16cex:commentExtensible w16cex:durableId="276650F8" w16cex:dateUtc="2023-01-09T13:38:00Z"/>
  <w16cex:commentExtensible w16cex:durableId="2766533C" w16cex:dateUtc="2023-01-09T13:47:00Z"/>
  <w16cex:commentExtensible w16cex:durableId="2766C4B0" w16cex:dateUtc="2023-01-09T21:52:00Z"/>
  <w16cex:commentExtensible w16cex:durableId="2766C7FC" w16cex:dateUtc="2023-01-09T22:06:00Z"/>
  <w16cex:commentExtensible w16cex:durableId="2766CD06" w16cex:dateUtc="2023-01-09T22:27:00Z"/>
  <w16cex:commentExtensible w16cex:durableId="2766CFF4" w16cex:dateUtc="2023-01-09T22:40:00Z"/>
  <w16cex:commentExtensible w16cex:durableId="2766F77C" w16cex:dateUtc="2023-01-10T01:28:00Z"/>
  <w16cex:commentExtensible w16cex:durableId="2766F026" w16cex:dateUtc="2023-01-10T00:57:00Z"/>
  <w16cex:commentExtensible w16cex:durableId="2766FD0A" w16cex:dateUtc="2023-01-10T01:52:00Z"/>
  <w16cex:commentExtensible w16cex:durableId="2766FE42" w16cex:dateUtc="2023-01-10T01:57:00Z"/>
  <w16cex:commentExtensible w16cex:durableId="27670016" w16cex:dateUtc="2023-01-10T02:05:00Z"/>
  <w16cex:commentExtensible w16cex:durableId="27670103" w16cex:dateUtc="2023-01-10T02:09:00Z"/>
  <w16cex:commentExtensible w16cex:durableId="276701E1" w16cex:dateUtc="2023-01-10T02:13:00Z"/>
  <w16cex:commentExtensible w16cex:durableId="2767040F" w16cex:dateUtc="2023-01-10T02:22:00Z"/>
  <w16cex:commentExtensible w16cex:durableId="2767049A" w16cex:dateUtc="2023-01-10T02:24:00Z"/>
  <w16cex:commentExtensible w16cex:durableId="2766CBFD" w16cex:dateUtc="2023-01-09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853381" w16cid:durableId="274DF707"/>
  <w16cid:commentId w16cid:paraId="12A6A014" w16cid:durableId="273DCCB5"/>
  <w16cid:commentId w16cid:paraId="67A2887F" w16cid:durableId="274DF963"/>
  <w16cid:commentId w16cid:paraId="71979AA0" w16cid:durableId="273DCD79"/>
  <w16cid:commentId w16cid:paraId="3133C691" w16cid:durableId="274DFB09"/>
  <w16cid:commentId w16cid:paraId="2DE831F9" w16cid:durableId="273DCE57"/>
  <w16cid:commentId w16cid:paraId="07037921" w16cid:durableId="274DFE63"/>
  <w16cid:commentId w16cid:paraId="5BCEC059" w16cid:durableId="274E008B"/>
  <w16cid:commentId w16cid:paraId="5B91ACFF" w16cid:durableId="274EDB8E"/>
  <w16cid:commentId w16cid:paraId="01A41DD9" w16cid:durableId="273DCF0D"/>
  <w16cid:commentId w16cid:paraId="7935B7E4" w16cid:durableId="274E044B"/>
  <w16cid:commentId w16cid:paraId="2592A990" w16cid:durableId="27664A57"/>
  <w16cid:commentId w16cid:paraId="1711B7BB" w16cid:durableId="27664A8A"/>
  <w16cid:commentId w16cid:paraId="2DA37F93" w16cid:durableId="273DCF93"/>
  <w16cid:commentId w16cid:paraId="2B2C9441" w16cid:durableId="273DD029"/>
  <w16cid:commentId w16cid:paraId="0093EF9D" w16cid:durableId="273DD065"/>
  <w16cid:commentId w16cid:paraId="675CB2F8" w16cid:durableId="274EDD44"/>
  <w16cid:commentId w16cid:paraId="0055415A" w16cid:durableId="273DD0E1"/>
  <w16cid:commentId w16cid:paraId="04964E35" w16cid:durableId="273DD19F"/>
  <w16cid:commentId w16cid:paraId="27A692BE" w16cid:durableId="273DD1D4"/>
  <w16cid:commentId w16cid:paraId="0822D83F" w16cid:durableId="274F057B"/>
  <w16cid:commentId w16cid:paraId="4D065709" w16cid:durableId="27665052"/>
  <w16cid:commentId w16cid:paraId="65B3FA93" w16cid:durableId="276650F8"/>
  <w16cid:commentId w16cid:paraId="661EFF06" w16cid:durableId="2766533C"/>
  <w16cid:commentId w16cid:paraId="5BD901E5" w16cid:durableId="273DD2DD"/>
  <w16cid:commentId w16cid:paraId="3BF68BA4" w16cid:durableId="273DD32D"/>
  <w16cid:commentId w16cid:paraId="268B7209" w16cid:durableId="273DD354"/>
  <w16cid:commentId w16cid:paraId="7D096742" w16cid:durableId="273DD3FC"/>
  <w16cid:commentId w16cid:paraId="09959E45" w16cid:durableId="2766C4B0"/>
  <w16cid:commentId w16cid:paraId="089901B2" w16cid:durableId="2766C7FC"/>
  <w16cid:commentId w16cid:paraId="75956385" w16cid:durableId="2766CD06"/>
  <w16cid:commentId w16cid:paraId="2E3BBE89" w16cid:durableId="2766CFF4"/>
  <w16cid:commentId w16cid:paraId="40F49D96" w16cid:durableId="273DD592"/>
  <w16cid:commentId w16cid:paraId="0F759E20" w16cid:durableId="2766F77C"/>
  <w16cid:commentId w16cid:paraId="7B1735E3" w16cid:durableId="273DD664"/>
  <w16cid:commentId w16cid:paraId="04D229A5" w16cid:durableId="2766F026"/>
  <w16cid:commentId w16cid:paraId="77E304A7" w16cid:durableId="27495748"/>
  <w16cid:commentId w16cid:paraId="5945E60B" w16cid:durableId="2766FD0A"/>
  <w16cid:commentId w16cid:paraId="50D98E58" w16cid:durableId="273DD773"/>
  <w16cid:commentId w16cid:paraId="086DDE90" w16cid:durableId="2766FE42"/>
  <w16cid:commentId w16cid:paraId="1DA8012B" w16cid:durableId="273DD7EF"/>
  <w16cid:commentId w16cid:paraId="377E2B82" w16cid:durableId="27670016"/>
  <w16cid:commentId w16cid:paraId="6BCBA60D" w16cid:durableId="273DD847"/>
  <w16cid:commentId w16cid:paraId="4B7B1656" w16cid:durableId="27670103"/>
  <w16cid:commentId w16cid:paraId="37E4CCA2" w16cid:durableId="276701E1"/>
  <w16cid:commentId w16cid:paraId="2F099C79" w16cid:durableId="273DD895"/>
  <w16cid:commentId w16cid:paraId="3D5C1AB7" w16cid:durableId="2767040F"/>
  <w16cid:commentId w16cid:paraId="56E7F369" w16cid:durableId="2767049A"/>
  <w16cid:commentId w16cid:paraId="4C59A4CF" w16cid:durableId="273DD900"/>
  <w16cid:commentId w16cid:paraId="3FE45010" w16cid:durableId="273DD95A"/>
  <w16cid:commentId w16cid:paraId="38A46490" w16cid:durableId="273DD993"/>
  <w16cid:commentId w16cid:paraId="2984F0B4" w16cid:durableId="273DD9B1"/>
  <w16cid:commentId w16cid:paraId="668EF2B2" w16cid:durableId="273DD9CD"/>
  <w16cid:commentId w16cid:paraId="5C6019AB" w16cid:durableId="273DDA02"/>
  <w16cid:commentId w16cid:paraId="113CC9FA" w16cid:durableId="273DDE3E"/>
  <w16cid:commentId w16cid:paraId="3991F44D" w16cid:durableId="2766CBFD"/>
  <w16cid:commentId w16cid:paraId="7086E35E" w16cid:durableId="273DDE8B"/>
  <w16cid:commentId w16cid:paraId="35FADF7D" w16cid:durableId="273DD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6388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herine Johnson">
    <w15:presenceInfo w15:providerId="Windows Live" w15:userId="a6ad9200edb8f82b"/>
  </w15:person>
  <w15:person w15:author="Michael Strager">
    <w15:presenceInfo w15:providerId="AD" w15:userId="S::mstrager@mail.wvu.edu::721b4031-cfa6-4c09-81db-27749646bb34"/>
  </w15:person>
  <w15:person w15:author="Cathy Johnson">
    <w15:presenceInfo w15:providerId="None" w15:userId="  Cathy Johnson"/>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03B5"/>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2AF"/>
    <w:rsid w:val="000B0A38"/>
    <w:rsid w:val="000B1419"/>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BC1"/>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1B3"/>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532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365E9"/>
    <w:rsid w:val="0024003D"/>
    <w:rsid w:val="00240090"/>
    <w:rsid w:val="00240165"/>
    <w:rsid w:val="0024043B"/>
    <w:rsid w:val="002416A5"/>
    <w:rsid w:val="00241B63"/>
    <w:rsid w:val="0024376D"/>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5C7B"/>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0AD4"/>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15D1"/>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637"/>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22C7"/>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677"/>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109E"/>
    <w:rsid w:val="005215C4"/>
    <w:rsid w:val="005230F7"/>
    <w:rsid w:val="0052482A"/>
    <w:rsid w:val="00524934"/>
    <w:rsid w:val="00524C65"/>
    <w:rsid w:val="00524C7E"/>
    <w:rsid w:val="005254B9"/>
    <w:rsid w:val="00526E3A"/>
    <w:rsid w:val="00527B00"/>
    <w:rsid w:val="00527B1D"/>
    <w:rsid w:val="00527B28"/>
    <w:rsid w:val="00527F39"/>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5FC"/>
    <w:rsid w:val="0057432A"/>
    <w:rsid w:val="0057479F"/>
    <w:rsid w:val="00574A7F"/>
    <w:rsid w:val="00574C83"/>
    <w:rsid w:val="00574D74"/>
    <w:rsid w:val="00575F92"/>
    <w:rsid w:val="005760A5"/>
    <w:rsid w:val="00576C91"/>
    <w:rsid w:val="00580326"/>
    <w:rsid w:val="00581FC2"/>
    <w:rsid w:val="00582912"/>
    <w:rsid w:val="00582D8A"/>
    <w:rsid w:val="00582E2F"/>
    <w:rsid w:val="00583BE1"/>
    <w:rsid w:val="00585D4B"/>
    <w:rsid w:val="00586EBD"/>
    <w:rsid w:val="00590237"/>
    <w:rsid w:val="00591122"/>
    <w:rsid w:val="00592EEF"/>
    <w:rsid w:val="005934B1"/>
    <w:rsid w:val="0059417D"/>
    <w:rsid w:val="0059467C"/>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374"/>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59C6"/>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297C"/>
    <w:rsid w:val="006747C4"/>
    <w:rsid w:val="00675E01"/>
    <w:rsid w:val="00676B4F"/>
    <w:rsid w:val="0067748B"/>
    <w:rsid w:val="00680EF6"/>
    <w:rsid w:val="00681116"/>
    <w:rsid w:val="006821FC"/>
    <w:rsid w:val="00682599"/>
    <w:rsid w:val="006837CC"/>
    <w:rsid w:val="00684DC8"/>
    <w:rsid w:val="00684ED5"/>
    <w:rsid w:val="00685F69"/>
    <w:rsid w:val="00686A96"/>
    <w:rsid w:val="00687E1F"/>
    <w:rsid w:val="006912B1"/>
    <w:rsid w:val="006931AB"/>
    <w:rsid w:val="006932AB"/>
    <w:rsid w:val="00693433"/>
    <w:rsid w:val="006973F7"/>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A7F"/>
    <w:rsid w:val="006D4D91"/>
    <w:rsid w:val="006D5D5E"/>
    <w:rsid w:val="006D7476"/>
    <w:rsid w:val="006D7CC8"/>
    <w:rsid w:val="006D7CDA"/>
    <w:rsid w:val="006E0A18"/>
    <w:rsid w:val="006E0CC7"/>
    <w:rsid w:val="006E1E3C"/>
    <w:rsid w:val="006E2119"/>
    <w:rsid w:val="006E3970"/>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10"/>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D2F"/>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1D48"/>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3F7"/>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C2F"/>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94E"/>
    <w:rsid w:val="00883E57"/>
    <w:rsid w:val="00884ED2"/>
    <w:rsid w:val="0088619E"/>
    <w:rsid w:val="008870BD"/>
    <w:rsid w:val="00887147"/>
    <w:rsid w:val="008908FC"/>
    <w:rsid w:val="008912E8"/>
    <w:rsid w:val="008914C6"/>
    <w:rsid w:val="00892B2E"/>
    <w:rsid w:val="00892C2A"/>
    <w:rsid w:val="00892F9F"/>
    <w:rsid w:val="00893C35"/>
    <w:rsid w:val="00893E1D"/>
    <w:rsid w:val="00894E29"/>
    <w:rsid w:val="00894FFB"/>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13BC"/>
    <w:rsid w:val="008E21B5"/>
    <w:rsid w:val="008E2975"/>
    <w:rsid w:val="008E4AF7"/>
    <w:rsid w:val="008E4C21"/>
    <w:rsid w:val="008E690C"/>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4001"/>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095D"/>
    <w:rsid w:val="00981F18"/>
    <w:rsid w:val="0098437F"/>
    <w:rsid w:val="009844A1"/>
    <w:rsid w:val="009845C4"/>
    <w:rsid w:val="00984DA5"/>
    <w:rsid w:val="00985D0F"/>
    <w:rsid w:val="0098711B"/>
    <w:rsid w:val="009906F9"/>
    <w:rsid w:val="00991E3E"/>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0AF"/>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E43"/>
    <w:rsid w:val="00A86F12"/>
    <w:rsid w:val="00A87183"/>
    <w:rsid w:val="00A878C5"/>
    <w:rsid w:val="00A90B78"/>
    <w:rsid w:val="00A95818"/>
    <w:rsid w:val="00A95DA4"/>
    <w:rsid w:val="00A96352"/>
    <w:rsid w:val="00A97303"/>
    <w:rsid w:val="00A975B7"/>
    <w:rsid w:val="00A976A3"/>
    <w:rsid w:val="00AA0353"/>
    <w:rsid w:val="00AA0AF5"/>
    <w:rsid w:val="00AA2500"/>
    <w:rsid w:val="00AA3588"/>
    <w:rsid w:val="00AA40AC"/>
    <w:rsid w:val="00AA4336"/>
    <w:rsid w:val="00AA472A"/>
    <w:rsid w:val="00AA4E21"/>
    <w:rsid w:val="00AA50BD"/>
    <w:rsid w:val="00AA6386"/>
    <w:rsid w:val="00AA6ABD"/>
    <w:rsid w:val="00AA6B7C"/>
    <w:rsid w:val="00AA6F2F"/>
    <w:rsid w:val="00AA781C"/>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66E1"/>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17D00"/>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2FA5"/>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0576"/>
    <w:rsid w:val="00BC15CB"/>
    <w:rsid w:val="00BC224F"/>
    <w:rsid w:val="00BC2EC6"/>
    <w:rsid w:val="00BC3314"/>
    <w:rsid w:val="00BC43B8"/>
    <w:rsid w:val="00BC526A"/>
    <w:rsid w:val="00BC6175"/>
    <w:rsid w:val="00BC6CD3"/>
    <w:rsid w:val="00BC6CE4"/>
    <w:rsid w:val="00BD05AC"/>
    <w:rsid w:val="00BD0B5C"/>
    <w:rsid w:val="00BD1A4E"/>
    <w:rsid w:val="00BD28F4"/>
    <w:rsid w:val="00BD28FC"/>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0A49"/>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5546"/>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5329"/>
    <w:rsid w:val="00CB6A7A"/>
    <w:rsid w:val="00CC0452"/>
    <w:rsid w:val="00CC0640"/>
    <w:rsid w:val="00CC0B52"/>
    <w:rsid w:val="00CC0F18"/>
    <w:rsid w:val="00CC16BB"/>
    <w:rsid w:val="00CC413F"/>
    <w:rsid w:val="00CC45FE"/>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66D"/>
    <w:rsid w:val="00D148BB"/>
    <w:rsid w:val="00D229AB"/>
    <w:rsid w:val="00D2305E"/>
    <w:rsid w:val="00D236F1"/>
    <w:rsid w:val="00D24F04"/>
    <w:rsid w:val="00D24F30"/>
    <w:rsid w:val="00D30337"/>
    <w:rsid w:val="00D30CC6"/>
    <w:rsid w:val="00D311A7"/>
    <w:rsid w:val="00D31C8E"/>
    <w:rsid w:val="00D33486"/>
    <w:rsid w:val="00D33563"/>
    <w:rsid w:val="00D349AE"/>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48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2DDE"/>
    <w:rsid w:val="00D848A5"/>
    <w:rsid w:val="00D85AFF"/>
    <w:rsid w:val="00D8716A"/>
    <w:rsid w:val="00D87FFB"/>
    <w:rsid w:val="00D91BEE"/>
    <w:rsid w:val="00D91D93"/>
    <w:rsid w:val="00D95157"/>
    <w:rsid w:val="00D9564D"/>
    <w:rsid w:val="00D95C38"/>
    <w:rsid w:val="00D965A2"/>
    <w:rsid w:val="00D9793A"/>
    <w:rsid w:val="00DA174B"/>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6152"/>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1B2"/>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3723"/>
    <w:rsid w:val="00E840CA"/>
    <w:rsid w:val="00E8744A"/>
    <w:rsid w:val="00E87A2A"/>
    <w:rsid w:val="00E900FB"/>
    <w:rsid w:val="00E90A68"/>
    <w:rsid w:val="00E94FD0"/>
    <w:rsid w:val="00E970C7"/>
    <w:rsid w:val="00E9744B"/>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129"/>
    <w:rsid w:val="00EC4A1E"/>
    <w:rsid w:val="00EC4E8F"/>
    <w:rsid w:val="00EC4F09"/>
    <w:rsid w:val="00EC5478"/>
    <w:rsid w:val="00EC5E1A"/>
    <w:rsid w:val="00EC706E"/>
    <w:rsid w:val="00EC7C72"/>
    <w:rsid w:val="00ED01CE"/>
    <w:rsid w:val="00ED07A7"/>
    <w:rsid w:val="00ED0B78"/>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9CC"/>
    <w:rsid w:val="00EF01C6"/>
    <w:rsid w:val="00EF0527"/>
    <w:rsid w:val="00EF0CF8"/>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6C8F"/>
    <w:rsid w:val="00F076E5"/>
    <w:rsid w:val="00F076FF"/>
    <w:rsid w:val="00F106FA"/>
    <w:rsid w:val="00F1268A"/>
    <w:rsid w:val="00F14567"/>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08D"/>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67853"/>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2CB"/>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0931"/>
    <w:rsid w:val="00FC1239"/>
    <w:rsid w:val="00FC182C"/>
    <w:rsid w:val="00FC2328"/>
    <w:rsid w:val="00FC310F"/>
    <w:rsid w:val="00FC382C"/>
    <w:rsid w:val="00FC3992"/>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paragraph" w:styleId="Heading1">
    <w:name w:val="heading 1"/>
    <w:basedOn w:val="Normal"/>
    <w:link w:val="Heading1Char"/>
    <w:uiPriority w:val="9"/>
    <w:qFormat/>
    <w:rsid w:val="002437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635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9C6"/>
    <w:rPr>
      <w:rFonts w:ascii="Segoe UI" w:hAnsi="Segoe UI" w:cs="Segoe UI"/>
      <w:sz w:val="18"/>
      <w:szCs w:val="18"/>
    </w:rPr>
  </w:style>
  <w:style w:type="paragraph" w:styleId="Revision">
    <w:name w:val="Revision"/>
    <w:hidden/>
    <w:uiPriority w:val="99"/>
    <w:semiHidden/>
    <w:rsid w:val="00EC4129"/>
    <w:pPr>
      <w:spacing w:after="0" w:line="240" w:lineRule="auto"/>
    </w:pPr>
  </w:style>
  <w:style w:type="paragraph" w:styleId="ListParagraph">
    <w:name w:val="List Paragraph"/>
    <w:basedOn w:val="Normal"/>
    <w:uiPriority w:val="34"/>
    <w:qFormat/>
    <w:rsid w:val="0067297C"/>
    <w:pPr>
      <w:ind w:left="720"/>
      <w:contextualSpacing/>
    </w:pPr>
  </w:style>
  <w:style w:type="character" w:customStyle="1" w:styleId="Heading1Char">
    <w:name w:val="Heading 1 Char"/>
    <w:basedOn w:val="DefaultParagraphFont"/>
    <w:link w:val="Heading1"/>
    <w:uiPriority w:val="9"/>
    <w:rsid w:val="0024376D"/>
    <w:rPr>
      <w:rFonts w:ascii="Times New Roman" w:eastAsia="Times New Roman" w:hAnsi="Times New Roman" w:cs="Times New Roman"/>
      <w:b/>
      <w:bCs/>
      <w:kern w:val="36"/>
      <w:sz w:val="48"/>
      <w:szCs w:val="48"/>
    </w:rPr>
  </w:style>
  <w:style w:type="character" w:customStyle="1" w:styleId="title-text">
    <w:name w:val="title-text"/>
    <w:basedOn w:val="DefaultParagraphFont"/>
    <w:rsid w:val="00243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05781868">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D4FBC-41FF-44A8-88CA-97212CB3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TotalTime>
  <Pages>116</Pages>
  <Words>166604</Words>
  <Characters>949649</Characters>
  <Application>Microsoft Office Word</Application>
  <DocSecurity>0</DocSecurity>
  <Lines>7913</Lines>
  <Paragraphs>2228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22</cp:revision>
  <dcterms:created xsi:type="dcterms:W3CDTF">2022-12-22T02:54:00Z</dcterms:created>
  <dcterms:modified xsi:type="dcterms:W3CDTF">2023-06-01T22:27:00Z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